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F002" w14:textId="5D32D606" w:rsidR="008728DD" w:rsidRPr="006B3604" w:rsidRDefault="00494FF2" w:rsidP="008A3150">
      <w:pPr>
        <w:spacing w:line="480" w:lineRule="auto"/>
        <w:rPr>
          <w:rFonts w:ascii="Arial" w:hAnsi="Arial" w:cs="Arial"/>
          <w:sz w:val="22"/>
          <w:szCs w:val="22"/>
          <w:u w:val="single"/>
        </w:rPr>
      </w:pPr>
      <w:r w:rsidRPr="006B3604">
        <w:rPr>
          <w:rFonts w:ascii="Arial" w:hAnsi="Arial" w:cs="Arial"/>
          <w:sz w:val="22"/>
          <w:szCs w:val="22"/>
          <w:u w:val="single"/>
        </w:rPr>
        <w:t>Manuscript</w:t>
      </w:r>
    </w:p>
    <w:p w14:paraId="5FFEC819" w14:textId="6DABFD0F" w:rsidR="00494FF2" w:rsidRDefault="00494FF2" w:rsidP="008A3150">
      <w:pPr>
        <w:spacing w:line="480" w:lineRule="auto"/>
        <w:rPr>
          <w:rFonts w:ascii="Arial" w:hAnsi="Arial" w:cs="Arial"/>
          <w:sz w:val="22"/>
          <w:szCs w:val="22"/>
        </w:rPr>
      </w:pPr>
      <w:r w:rsidRPr="006B3604">
        <w:rPr>
          <w:rFonts w:ascii="Arial" w:hAnsi="Arial" w:cs="Arial"/>
          <w:sz w:val="22"/>
          <w:szCs w:val="22"/>
          <w:u w:val="single"/>
        </w:rPr>
        <w:t>Submission Title</w:t>
      </w:r>
      <w:r>
        <w:rPr>
          <w:rFonts w:ascii="Arial" w:hAnsi="Arial" w:cs="Arial"/>
          <w:sz w:val="22"/>
          <w:szCs w:val="22"/>
        </w:rPr>
        <w:t xml:space="preserve">: </w:t>
      </w:r>
      <w:r w:rsidR="000064C9">
        <w:rPr>
          <w:rFonts w:ascii="Arial" w:hAnsi="Arial" w:cs="Arial"/>
          <w:sz w:val="22"/>
          <w:szCs w:val="22"/>
        </w:rPr>
        <w:t>Freedom of thought</w:t>
      </w:r>
    </w:p>
    <w:p w14:paraId="4769CF6A" w14:textId="4F84D10F" w:rsidR="00705454" w:rsidRDefault="00494FF2" w:rsidP="00104F28">
      <w:pPr>
        <w:spacing w:line="480" w:lineRule="auto"/>
        <w:rPr>
          <w:rFonts w:ascii="Arial" w:hAnsi="Arial" w:cs="Arial"/>
          <w:sz w:val="22"/>
          <w:szCs w:val="22"/>
        </w:rPr>
      </w:pPr>
      <w:r w:rsidRPr="006B3604">
        <w:rPr>
          <w:rFonts w:ascii="Arial" w:hAnsi="Arial" w:cs="Arial"/>
          <w:sz w:val="22"/>
          <w:szCs w:val="22"/>
          <w:u w:val="single"/>
        </w:rPr>
        <w:t>Abstract</w:t>
      </w:r>
      <w:r w:rsidRPr="00712707">
        <w:rPr>
          <w:rFonts w:ascii="Arial" w:hAnsi="Arial" w:cs="Arial"/>
          <w:sz w:val="22"/>
          <w:szCs w:val="22"/>
        </w:rPr>
        <w:t>:</w:t>
      </w:r>
      <w:r w:rsidR="003700E4" w:rsidRPr="00712707">
        <w:rPr>
          <w:rFonts w:ascii="Arial" w:hAnsi="Arial" w:cs="Arial"/>
          <w:sz w:val="22"/>
          <w:szCs w:val="22"/>
        </w:rPr>
        <w:t xml:space="preserve"> </w:t>
      </w:r>
      <w:r w:rsidR="00AF0366">
        <w:rPr>
          <w:rFonts w:ascii="Arial" w:hAnsi="Arial" w:cs="Arial"/>
          <w:sz w:val="22"/>
          <w:szCs w:val="22"/>
        </w:rPr>
        <w:t>My</w:t>
      </w:r>
      <w:r w:rsidR="00620713">
        <w:rPr>
          <w:rFonts w:ascii="Arial" w:hAnsi="Arial" w:cs="Arial"/>
          <w:sz w:val="22"/>
          <w:szCs w:val="22"/>
        </w:rPr>
        <w:t xml:space="preserve"> course, </w:t>
      </w:r>
      <w:r w:rsidR="00620713">
        <w:rPr>
          <w:rFonts w:ascii="Arial" w:hAnsi="Arial" w:cs="Arial"/>
          <w:i/>
          <w:iCs/>
          <w:sz w:val="22"/>
          <w:szCs w:val="22"/>
        </w:rPr>
        <w:t>Freedom of Thought</w:t>
      </w:r>
      <w:r w:rsidR="00AF0366">
        <w:rPr>
          <w:rFonts w:ascii="Arial" w:hAnsi="Arial" w:cs="Arial"/>
          <w:i/>
          <w:iCs/>
          <w:sz w:val="22"/>
          <w:szCs w:val="22"/>
        </w:rPr>
        <w:t xml:space="preserve">, </w:t>
      </w:r>
      <w:r w:rsidR="00620713">
        <w:rPr>
          <w:rFonts w:ascii="Arial" w:hAnsi="Arial" w:cs="Arial"/>
          <w:sz w:val="22"/>
          <w:szCs w:val="22"/>
        </w:rPr>
        <w:t>is designed to</w:t>
      </w:r>
      <w:r w:rsidR="007D17B7">
        <w:rPr>
          <w:rFonts w:ascii="Arial" w:hAnsi="Arial" w:cs="Arial"/>
          <w:sz w:val="22"/>
          <w:szCs w:val="22"/>
        </w:rPr>
        <w:t xml:space="preserve"> shift the classroom environment</w:t>
      </w:r>
      <w:r w:rsidR="00AF0366">
        <w:rPr>
          <w:rFonts w:ascii="Arial" w:hAnsi="Arial" w:cs="Arial"/>
          <w:sz w:val="22"/>
          <w:szCs w:val="22"/>
        </w:rPr>
        <w:t xml:space="preserve"> focus</w:t>
      </w:r>
      <w:r w:rsidR="007D17B7">
        <w:rPr>
          <w:rFonts w:ascii="Arial" w:hAnsi="Arial" w:cs="Arial"/>
          <w:sz w:val="22"/>
          <w:szCs w:val="22"/>
        </w:rPr>
        <w:t xml:space="preserve"> from safe space to brave space</w:t>
      </w:r>
      <w:r w:rsidR="00DE4120">
        <w:rPr>
          <w:rFonts w:ascii="Arial" w:hAnsi="Arial" w:cs="Arial"/>
          <w:sz w:val="22"/>
          <w:szCs w:val="22"/>
        </w:rPr>
        <w:t xml:space="preserve"> for the purpose of deeper learning</w:t>
      </w:r>
      <w:r w:rsidR="007D17B7">
        <w:rPr>
          <w:rFonts w:ascii="Arial" w:hAnsi="Arial" w:cs="Arial"/>
          <w:sz w:val="22"/>
          <w:szCs w:val="22"/>
        </w:rPr>
        <w:t xml:space="preserve">. </w:t>
      </w:r>
      <w:r w:rsidR="005B3AFC">
        <w:rPr>
          <w:rFonts w:ascii="Arial" w:hAnsi="Arial" w:cs="Arial"/>
          <w:sz w:val="22"/>
          <w:szCs w:val="22"/>
        </w:rPr>
        <w:t xml:space="preserve">Prioritizing understanding over agreement, </w:t>
      </w:r>
      <w:r w:rsidR="00DB5926">
        <w:rPr>
          <w:rFonts w:ascii="Arial" w:hAnsi="Arial" w:cs="Arial"/>
          <w:sz w:val="22"/>
          <w:szCs w:val="22"/>
        </w:rPr>
        <w:t>students are</w:t>
      </w:r>
      <w:r w:rsidR="007D20BF">
        <w:rPr>
          <w:rFonts w:ascii="Arial" w:hAnsi="Arial" w:cs="Arial"/>
          <w:sz w:val="22"/>
          <w:szCs w:val="22"/>
        </w:rPr>
        <w:t xml:space="preserve"> not expected to lose themselves in order to find education</w:t>
      </w:r>
      <w:r w:rsidR="005B5C61">
        <w:rPr>
          <w:rFonts w:ascii="Arial" w:hAnsi="Arial" w:cs="Arial"/>
          <w:sz w:val="22"/>
          <w:szCs w:val="22"/>
        </w:rPr>
        <w:t xml:space="preserve">, rather understand themselves by understanding who and what they are </w:t>
      </w:r>
      <w:r w:rsidR="006556A9">
        <w:rPr>
          <w:rFonts w:ascii="Arial" w:hAnsi="Arial" w:cs="Arial"/>
          <w:sz w:val="22"/>
          <w:szCs w:val="22"/>
        </w:rPr>
        <w:t xml:space="preserve">and are </w:t>
      </w:r>
      <w:r w:rsidR="005B5C61">
        <w:rPr>
          <w:rFonts w:ascii="Arial" w:hAnsi="Arial" w:cs="Arial"/>
          <w:sz w:val="22"/>
          <w:szCs w:val="22"/>
        </w:rPr>
        <w:t>not.</w:t>
      </w:r>
    </w:p>
    <w:p w14:paraId="01C801F5" w14:textId="77777777" w:rsidR="00104F28" w:rsidRDefault="00104F28" w:rsidP="008A3150">
      <w:pPr>
        <w:spacing w:line="480" w:lineRule="auto"/>
        <w:rPr>
          <w:rFonts w:ascii="Arial" w:hAnsi="Arial" w:cs="Arial"/>
          <w:sz w:val="22"/>
          <w:szCs w:val="22"/>
        </w:rPr>
      </w:pPr>
    </w:p>
    <w:p w14:paraId="5BBEF45D" w14:textId="0B966280" w:rsidR="00877746" w:rsidRDefault="00877746" w:rsidP="008A3150">
      <w:pPr>
        <w:spacing w:line="480" w:lineRule="auto"/>
        <w:ind w:firstLine="720"/>
        <w:rPr>
          <w:rFonts w:ascii="Arial" w:hAnsi="Arial" w:cs="Arial"/>
          <w:sz w:val="22"/>
          <w:szCs w:val="22"/>
        </w:rPr>
      </w:pPr>
      <w:r w:rsidRPr="00877746">
        <w:rPr>
          <w:rFonts w:ascii="Arial" w:hAnsi="Arial" w:cs="Arial"/>
          <w:sz w:val="22"/>
          <w:szCs w:val="22"/>
        </w:rPr>
        <w:t>There’s a growing perception</w:t>
      </w:r>
      <w:r w:rsidR="00F16CCB">
        <w:rPr>
          <w:rFonts w:ascii="Arial" w:hAnsi="Arial" w:cs="Arial"/>
          <w:sz w:val="22"/>
          <w:szCs w:val="22"/>
        </w:rPr>
        <w:t xml:space="preserve"> among the general public</w:t>
      </w:r>
      <w:r w:rsidRPr="00877746">
        <w:rPr>
          <w:rFonts w:ascii="Arial" w:hAnsi="Arial" w:cs="Arial"/>
          <w:sz w:val="22"/>
          <w:szCs w:val="22"/>
        </w:rPr>
        <w:t xml:space="preserve"> that education and indoctrination are </w:t>
      </w:r>
      <w:r w:rsidR="00F16CCB">
        <w:rPr>
          <w:rFonts w:ascii="Arial" w:hAnsi="Arial" w:cs="Arial"/>
          <w:sz w:val="22"/>
          <w:szCs w:val="22"/>
        </w:rPr>
        <w:t xml:space="preserve">becoming </w:t>
      </w:r>
      <w:r w:rsidRPr="00877746">
        <w:rPr>
          <w:rFonts w:ascii="Arial" w:hAnsi="Arial" w:cs="Arial"/>
          <w:sz w:val="22"/>
          <w:szCs w:val="22"/>
        </w:rPr>
        <w:t xml:space="preserve">synonymous with one another. </w:t>
      </w:r>
      <w:r w:rsidR="00F16CCB">
        <w:rPr>
          <w:rFonts w:ascii="Arial" w:hAnsi="Arial" w:cs="Arial"/>
          <w:sz w:val="22"/>
          <w:szCs w:val="22"/>
        </w:rPr>
        <w:t xml:space="preserve">In response, I designed a course </w:t>
      </w:r>
      <w:r w:rsidR="0051441E">
        <w:rPr>
          <w:rFonts w:ascii="Arial" w:hAnsi="Arial" w:cs="Arial"/>
          <w:sz w:val="22"/>
          <w:szCs w:val="22"/>
        </w:rPr>
        <w:t xml:space="preserve">entitled </w:t>
      </w:r>
      <w:r w:rsidR="0051441E">
        <w:rPr>
          <w:rFonts w:ascii="Arial" w:hAnsi="Arial" w:cs="Arial"/>
          <w:i/>
          <w:iCs/>
          <w:sz w:val="22"/>
          <w:szCs w:val="22"/>
        </w:rPr>
        <w:t>Freedom of Thought</w:t>
      </w:r>
      <w:r w:rsidR="0051441E">
        <w:rPr>
          <w:rFonts w:ascii="Arial" w:hAnsi="Arial" w:cs="Arial"/>
          <w:sz w:val="22"/>
          <w:szCs w:val="22"/>
        </w:rPr>
        <w:t xml:space="preserve"> that is taught as part of Boise State University’s </w:t>
      </w:r>
      <w:r w:rsidR="00C66699">
        <w:rPr>
          <w:rFonts w:ascii="Arial" w:hAnsi="Arial" w:cs="Arial"/>
          <w:sz w:val="22"/>
          <w:szCs w:val="22"/>
        </w:rPr>
        <w:t>general education ethics and diversity sequence. This</w:t>
      </w:r>
      <w:r w:rsidRPr="00877746">
        <w:rPr>
          <w:rFonts w:ascii="Arial" w:hAnsi="Arial" w:cs="Arial"/>
          <w:sz w:val="22"/>
          <w:szCs w:val="22"/>
        </w:rPr>
        <w:t xml:space="preserve"> course addresses </w:t>
      </w:r>
      <w:r w:rsidR="007B08A7">
        <w:rPr>
          <w:rFonts w:ascii="Arial" w:hAnsi="Arial" w:cs="Arial"/>
          <w:sz w:val="22"/>
          <w:szCs w:val="22"/>
        </w:rPr>
        <w:t>public</w:t>
      </w:r>
      <w:r w:rsidRPr="00877746">
        <w:rPr>
          <w:rFonts w:ascii="Arial" w:hAnsi="Arial" w:cs="Arial"/>
          <w:sz w:val="22"/>
          <w:szCs w:val="22"/>
        </w:rPr>
        <w:t xml:space="preserve"> perception by employing the point-counterpoint teaching philosophy to explore the ethics related to the inclusion of ideological diversity. This approach encourages students to consider counterpoints to their points of view, focused not on agreement, but understanding. The expectation isn’t that students change who they are, but get to know who they are at a deeper level</w:t>
      </w:r>
      <w:r w:rsidR="000E32F1">
        <w:rPr>
          <w:rFonts w:ascii="Arial" w:hAnsi="Arial" w:cs="Arial"/>
          <w:sz w:val="22"/>
          <w:szCs w:val="22"/>
        </w:rPr>
        <w:t>, for dee</w:t>
      </w:r>
      <w:r w:rsidR="004D2D70">
        <w:rPr>
          <w:rFonts w:ascii="Arial" w:hAnsi="Arial" w:cs="Arial"/>
          <w:sz w:val="22"/>
          <w:szCs w:val="22"/>
        </w:rPr>
        <w:t>per learning</w:t>
      </w:r>
      <w:r w:rsidRPr="00877746">
        <w:rPr>
          <w:rFonts w:ascii="Arial" w:hAnsi="Arial" w:cs="Arial"/>
          <w:sz w:val="22"/>
          <w:szCs w:val="22"/>
        </w:rPr>
        <w:t xml:space="preserve">. Actively practicing our freedom of thought, we’ll cover a myriad of topics from a variety of opposing and conflicting perspectives. </w:t>
      </w:r>
      <w:r w:rsidR="00410807">
        <w:rPr>
          <w:rFonts w:ascii="Arial" w:hAnsi="Arial" w:cs="Arial"/>
          <w:sz w:val="22"/>
          <w:szCs w:val="22"/>
        </w:rPr>
        <w:t xml:space="preserve">Students are cautioned before registering for the course that </w:t>
      </w:r>
      <w:r w:rsidR="00BB762F">
        <w:rPr>
          <w:rFonts w:ascii="Arial" w:hAnsi="Arial" w:cs="Arial"/>
          <w:sz w:val="22"/>
          <w:szCs w:val="22"/>
        </w:rPr>
        <w:t>choosing to enroll</w:t>
      </w:r>
      <w:r w:rsidRPr="00877746">
        <w:rPr>
          <w:rFonts w:ascii="Arial" w:hAnsi="Arial" w:cs="Arial"/>
          <w:sz w:val="22"/>
          <w:szCs w:val="22"/>
        </w:rPr>
        <w:t xml:space="preserve"> means understanding that the classroom environment may not always be an emotionally safe space, but an intellectually brave space.</w:t>
      </w:r>
    </w:p>
    <w:p w14:paraId="234D70AA" w14:textId="06F0B133" w:rsidR="00DF605D" w:rsidRDefault="00DF605D" w:rsidP="004A13C7">
      <w:pPr>
        <w:spacing w:line="480" w:lineRule="auto"/>
        <w:ind w:firstLine="720"/>
        <w:rPr>
          <w:rFonts w:ascii="Arial" w:hAnsi="Arial" w:cs="Arial"/>
          <w:sz w:val="22"/>
          <w:szCs w:val="22"/>
        </w:rPr>
      </w:pPr>
      <w:r w:rsidRPr="00DF605D">
        <w:rPr>
          <w:rFonts w:ascii="Arial" w:hAnsi="Arial" w:cs="Arial"/>
          <w:sz w:val="22"/>
          <w:szCs w:val="22"/>
        </w:rPr>
        <w:t>Inclusive pedagogy is my personal and professional passion, much of my recent scholarship has been in this arena. Namely,</w:t>
      </w:r>
      <w:r w:rsidR="00E561B9">
        <w:rPr>
          <w:rFonts w:ascii="Arial" w:hAnsi="Arial" w:cs="Arial"/>
          <w:sz w:val="22"/>
          <w:szCs w:val="22"/>
        </w:rPr>
        <w:t xml:space="preserve"> a) my </w:t>
      </w:r>
      <w:r w:rsidR="00DA6149">
        <w:rPr>
          <w:rFonts w:ascii="Arial" w:hAnsi="Arial" w:cs="Arial"/>
          <w:sz w:val="22"/>
          <w:szCs w:val="22"/>
        </w:rPr>
        <w:t xml:space="preserve">doctoral </w:t>
      </w:r>
      <w:r w:rsidR="00E561B9">
        <w:rPr>
          <w:rFonts w:ascii="Arial" w:hAnsi="Arial" w:cs="Arial"/>
          <w:sz w:val="22"/>
          <w:szCs w:val="22"/>
        </w:rPr>
        <w:t xml:space="preserve">commencement speech </w:t>
      </w:r>
      <w:r w:rsidR="007F034D">
        <w:rPr>
          <w:rFonts w:ascii="Arial" w:hAnsi="Arial" w:cs="Arial"/>
          <w:sz w:val="22"/>
          <w:szCs w:val="22"/>
        </w:rPr>
        <w:t>entitled ‘The Freedom of Thought: Intellectual Diversity’ (May 16, 2019), b</w:t>
      </w:r>
      <w:r w:rsidRPr="00DF605D">
        <w:rPr>
          <w:rFonts w:ascii="Arial" w:hAnsi="Arial" w:cs="Arial"/>
          <w:sz w:val="22"/>
          <w:szCs w:val="22"/>
        </w:rPr>
        <w:t xml:space="preserve">) my point-counterpoint teaching philosophy presentation at the Third Idaho Education Task Force (July 29, 2021) in addition to the </w:t>
      </w:r>
      <w:r w:rsidR="0053647C">
        <w:rPr>
          <w:rFonts w:ascii="Arial" w:hAnsi="Arial" w:cs="Arial"/>
          <w:sz w:val="22"/>
          <w:szCs w:val="22"/>
        </w:rPr>
        <w:t>c</w:t>
      </w:r>
      <w:r w:rsidRPr="00DF605D">
        <w:rPr>
          <w:rFonts w:ascii="Arial" w:hAnsi="Arial" w:cs="Arial"/>
          <w:sz w:val="22"/>
          <w:szCs w:val="22"/>
        </w:rPr>
        <w:t xml:space="preserve">) Center for Teaching and Learning Spotlight (September 14, 2021) building up to my recent </w:t>
      </w:r>
      <w:r w:rsidR="004A13C7">
        <w:rPr>
          <w:rFonts w:ascii="Arial" w:hAnsi="Arial" w:cs="Arial"/>
          <w:sz w:val="22"/>
          <w:szCs w:val="22"/>
        </w:rPr>
        <w:t xml:space="preserve">d) </w:t>
      </w:r>
      <w:r w:rsidRPr="00DF605D">
        <w:rPr>
          <w:rFonts w:ascii="Arial" w:hAnsi="Arial" w:cs="Arial"/>
          <w:sz w:val="22"/>
          <w:szCs w:val="22"/>
        </w:rPr>
        <w:t>invited keynote on ideological diversity and inclusion in higher education at the Eighth Annual Social Work Distance Education Conference (April 6, 2022).</w:t>
      </w:r>
      <w:r w:rsidR="004A13C7">
        <w:rPr>
          <w:rFonts w:ascii="Arial" w:hAnsi="Arial" w:cs="Arial"/>
          <w:sz w:val="22"/>
          <w:szCs w:val="22"/>
        </w:rPr>
        <w:t xml:space="preserve"> </w:t>
      </w:r>
      <w:r w:rsidRPr="00DF605D">
        <w:rPr>
          <w:rFonts w:ascii="Arial" w:hAnsi="Arial" w:cs="Arial"/>
          <w:sz w:val="22"/>
          <w:szCs w:val="22"/>
        </w:rPr>
        <w:t xml:space="preserve">As tenure-track </w:t>
      </w:r>
      <w:r w:rsidRPr="00DF605D">
        <w:rPr>
          <w:rFonts w:ascii="Arial" w:hAnsi="Arial" w:cs="Arial"/>
          <w:sz w:val="22"/>
          <w:szCs w:val="22"/>
        </w:rPr>
        <w:lastRenderedPageBreak/>
        <w:t>junior faculty, my research agenda is geared toward ideological diversity, inclusion, and empowerment.</w:t>
      </w:r>
    </w:p>
    <w:p w14:paraId="298336A4" w14:textId="1B79D1F4" w:rsidR="009855AF" w:rsidRDefault="009855AF" w:rsidP="008A3150">
      <w:pPr>
        <w:spacing w:line="480" w:lineRule="auto"/>
        <w:ind w:firstLine="720"/>
        <w:rPr>
          <w:rFonts w:ascii="Arial" w:hAnsi="Arial" w:cs="Arial"/>
          <w:sz w:val="22"/>
          <w:szCs w:val="22"/>
        </w:rPr>
      </w:pPr>
      <w:r w:rsidRPr="009855AF">
        <w:rPr>
          <w:rFonts w:ascii="Arial" w:hAnsi="Arial" w:cs="Arial"/>
          <w:i/>
          <w:iCs/>
          <w:sz w:val="22"/>
          <w:szCs w:val="22"/>
        </w:rPr>
        <w:t>Freedom of Thought</w:t>
      </w:r>
      <w:r w:rsidRPr="009855AF">
        <w:rPr>
          <w:rFonts w:ascii="Arial" w:hAnsi="Arial" w:cs="Arial"/>
          <w:sz w:val="22"/>
          <w:szCs w:val="22"/>
        </w:rPr>
        <w:t xml:space="preserve"> covers seven (7) distinct topic areas (health, wealth, race, love, gender, sexuality, ideology) over 15 sessions. Each of these topic areas are taught with the underlying assumption that there is no “prevailing argument”. The context of these topics </w:t>
      </w:r>
      <w:proofErr w:type="gramStart"/>
      <w:r w:rsidR="00344B73">
        <w:rPr>
          <w:rFonts w:ascii="Arial" w:hAnsi="Arial" w:cs="Arial"/>
          <w:sz w:val="22"/>
          <w:szCs w:val="22"/>
        </w:rPr>
        <w:t>are</w:t>
      </w:r>
      <w:proofErr w:type="gramEnd"/>
      <w:r w:rsidRPr="009855AF">
        <w:rPr>
          <w:rFonts w:ascii="Arial" w:hAnsi="Arial" w:cs="Arial"/>
          <w:sz w:val="22"/>
          <w:szCs w:val="22"/>
        </w:rPr>
        <w:t xml:space="preserve"> taught within the point-counterpoint framework, assuming the concept that there is no “right answer”. This approach is theorized to prepare students for industry and life in general as they will likely encounter ideas and ideologies that differ from their own in their professional and personal lives. By analyzing ideas and ideologies different from their own in </w:t>
      </w:r>
      <w:r w:rsidR="0085637A">
        <w:rPr>
          <w:rFonts w:ascii="Arial" w:hAnsi="Arial" w:cs="Arial"/>
          <w:sz w:val="22"/>
          <w:szCs w:val="22"/>
        </w:rPr>
        <w:t>this course</w:t>
      </w:r>
      <w:r w:rsidRPr="009855AF">
        <w:rPr>
          <w:rFonts w:ascii="Arial" w:hAnsi="Arial" w:cs="Arial"/>
          <w:sz w:val="22"/>
          <w:szCs w:val="22"/>
        </w:rPr>
        <w:t>, applying the analysis to articulate several sides of an argument, the hope is that they will grow into reflective, self-motivated, learners-for-life.</w:t>
      </w:r>
    </w:p>
    <w:p w14:paraId="182D3E67" w14:textId="75893D50" w:rsidR="00C52ABA" w:rsidRPr="00C52ABA" w:rsidRDefault="00976AEF" w:rsidP="00C52ABA">
      <w:pPr>
        <w:spacing w:line="480" w:lineRule="auto"/>
        <w:ind w:firstLine="720"/>
        <w:rPr>
          <w:rFonts w:ascii="Arial" w:hAnsi="Arial" w:cs="Arial"/>
          <w:sz w:val="22"/>
          <w:szCs w:val="22"/>
        </w:rPr>
      </w:pPr>
      <w:r>
        <w:rPr>
          <w:rFonts w:ascii="Arial" w:hAnsi="Arial" w:cs="Arial"/>
          <w:sz w:val="22"/>
          <w:szCs w:val="22"/>
        </w:rPr>
        <w:t xml:space="preserve">There are </w:t>
      </w:r>
      <w:r w:rsidR="00A24384">
        <w:rPr>
          <w:rFonts w:ascii="Arial" w:hAnsi="Arial" w:cs="Arial"/>
          <w:sz w:val="22"/>
          <w:szCs w:val="22"/>
        </w:rPr>
        <w:t xml:space="preserve">several assignments associated with this course, </w:t>
      </w:r>
      <w:r w:rsidR="00876056">
        <w:rPr>
          <w:rFonts w:ascii="Arial" w:hAnsi="Arial" w:cs="Arial"/>
          <w:sz w:val="22"/>
          <w:szCs w:val="22"/>
        </w:rPr>
        <w:t>the simplest of which is attendance</w:t>
      </w:r>
      <w:r w:rsidR="00412FDC">
        <w:rPr>
          <w:rFonts w:ascii="Arial" w:hAnsi="Arial" w:cs="Arial"/>
          <w:sz w:val="22"/>
          <w:szCs w:val="22"/>
        </w:rPr>
        <w:t xml:space="preserve"> and participation</w:t>
      </w:r>
      <w:r w:rsidR="00876056">
        <w:rPr>
          <w:rFonts w:ascii="Arial" w:hAnsi="Arial" w:cs="Arial"/>
          <w:sz w:val="22"/>
          <w:szCs w:val="22"/>
        </w:rPr>
        <w:t>, worth</w:t>
      </w:r>
      <w:r w:rsidR="00412FDC">
        <w:rPr>
          <w:rFonts w:ascii="Arial" w:hAnsi="Arial" w:cs="Arial"/>
          <w:sz w:val="22"/>
          <w:szCs w:val="22"/>
        </w:rPr>
        <w:t xml:space="preserve"> 20% of students’ overall grade.</w:t>
      </w:r>
      <w:r w:rsidR="00EE1D71">
        <w:rPr>
          <w:rFonts w:ascii="Arial" w:hAnsi="Arial" w:cs="Arial"/>
          <w:sz w:val="22"/>
          <w:szCs w:val="22"/>
        </w:rPr>
        <w:t xml:space="preserve"> </w:t>
      </w:r>
      <w:r w:rsidR="00C52ABA" w:rsidRPr="00C52ABA">
        <w:rPr>
          <w:rFonts w:ascii="Arial" w:hAnsi="Arial" w:cs="Arial"/>
          <w:sz w:val="22"/>
          <w:szCs w:val="22"/>
        </w:rPr>
        <w:t>Seven (7) 1-minute VLOG assignments (30 second point; 30 second counterpoint)</w:t>
      </w:r>
      <w:r w:rsidR="00EE1D71">
        <w:rPr>
          <w:rFonts w:ascii="Arial" w:hAnsi="Arial" w:cs="Arial"/>
          <w:sz w:val="22"/>
          <w:szCs w:val="22"/>
        </w:rPr>
        <w:t xml:space="preserve"> </w:t>
      </w:r>
      <w:r w:rsidR="004415BA">
        <w:rPr>
          <w:rFonts w:ascii="Arial" w:hAnsi="Arial" w:cs="Arial"/>
          <w:sz w:val="22"/>
          <w:szCs w:val="22"/>
        </w:rPr>
        <w:t xml:space="preserve">aligning with the </w:t>
      </w:r>
      <w:r w:rsidR="00F55FB1" w:rsidRPr="009855AF">
        <w:rPr>
          <w:rFonts w:ascii="Arial" w:hAnsi="Arial" w:cs="Arial"/>
          <w:sz w:val="22"/>
          <w:szCs w:val="22"/>
        </w:rPr>
        <w:t>seven (7) distinct topic areas (health, wealth, race, love, gender, sexuality, ideology)</w:t>
      </w:r>
      <w:r w:rsidR="00F55FB1">
        <w:rPr>
          <w:rFonts w:ascii="Arial" w:hAnsi="Arial" w:cs="Arial"/>
          <w:sz w:val="22"/>
          <w:szCs w:val="22"/>
        </w:rPr>
        <w:t xml:space="preserve"> </w:t>
      </w:r>
      <w:r w:rsidR="00DA3D95">
        <w:rPr>
          <w:rFonts w:ascii="Arial" w:hAnsi="Arial" w:cs="Arial"/>
          <w:sz w:val="22"/>
          <w:szCs w:val="22"/>
        </w:rPr>
        <w:t xml:space="preserve">make up </w:t>
      </w:r>
      <w:r w:rsidR="00931F6F">
        <w:rPr>
          <w:rFonts w:ascii="Arial" w:hAnsi="Arial" w:cs="Arial"/>
          <w:sz w:val="22"/>
          <w:szCs w:val="22"/>
        </w:rPr>
        <w:t>35% (5% each) of students’ overall grade</w:t>
      </w:r>
      <w:r w:rsidR="007B5DB6">
        <w:rPr>
          <w:rFonts w:ascii="Arial" w:hAnsi="Arial" w:cs="Arial"/>
          <w:sz w:val="22"/>
          <w:szCs w:val="22"/>
        </w:rPr>
        <w:t>.</w:t>
      </w:r>
      <w:r w:rsidR="00C52ABA" w:rsidRPr="00C52ABA">
        <w:rPr>
          <w:rFonts w:ascii="Arial" w:hAnsi="Arial" w:cs="Arial"/>
          <w:sz w:val="22"/>
          <w:szCs w:val="22"/>
        </w:rPr>
        <w:t xml:space="preserve"> Students </w:t>
      </w:r>
      <w:r w:rsidR="00B02889">
        <w:rPr>
          <w:rFonts w:ascii="Arial" w:hAnsi="Arial" w:cs="Arial"/>
          <w:sz w:val="22"/>
          <w:szCs w:val="22"/>
        </w:rPr>
        <w:t>are</w:t>
      </w:r>
      <w:r w:rsidR="00C52ABA" w:rsidRPr="00C52ABA">
        <w:rPr>
          <w:rFonts w:ascii="Arial" w:hAnsi="Arial" w:cs="Arial"/>
          <w:sz w:val="22"/>
          <w:szCs w:val="22"/>
        </w:rPr>
        <w:t xml:space="preserve"> asked to video record themselves on their phones authoritatively</w:t>
      </w:r>
      <w:r w:rsidR="00F04796">
        <w:rPr>
          <w:rFonts w:ascii="Arial" w:hAnsi="Arial" w:cs="Arial"/>
          <w:sz w:val="22"/>
          <w:szCs w:val="22"/>
        </w:rPr>
        <w:t xml:space="preserve"> (citing at least one academic resource)</w:t>
      </w:r>
      <w:r w:rsidR="00C52ABA" w:rsidRPr="00C52ABA">
        <w:rPr>
          <w:rFonts w:ascii="Arial" w:hAnsi="Arial" w:cs="Arial"/>
          <w:sz w:val="22"/>
          <w:szCs w:val="22"/>
        </w:rPr>
        <w:t xml:space="preserve"> arguing on behalf of one topic viewpoint thereafter recording themselves authoritatively</w:t>
      </w:r>
      <w:r w:rsidR="007A6D87">
        <w:rPr>
          <w:rFonts w:ascii="Arial" w:hAnsi="Arial" w:cs="Arial"/>
          <w:sz w:val="22"/>
          <w:szCs w:val="22"/>
        </w:rPr>
        <w:t xml:space="preserve"> (</w:t>
      </w:r>
      <w:r w:rsidR="007A6D87" w:rsidRPr="00C52ABA">
        <w:rPr>
          <w:rFonts w:ascii="Arial" w:hAnsi="Arial" w:cs="Arial"/>
          <w:sz w:val="22"/>
          <w:szCs w:val="22"/>
        </w:rPr>
        <w:t>citing at least one academic re</w:t>
      </w:r>
      <w:r w:rsidR="007A6D87">
        <w:rPr>
          <w:rFonts w:ascii="Arial" w:hAnsi="Arial" w:cs="Arial"/>
          <w:sz w:val="22"/>
          <w:szCs w:val="22"/>
        </w:rPr>
        <w:t>source</w:t>
      </w:r>
      <w:r w:rsidR="007A6D87" w:rsidRPr="00C52ABA">
        <w:rPr>
          <w:rFonts w:ascii="Arial" w:hAnsi="Arial" w:cs="Arial"/>
          <w:sz w:val="22"/>
          <w:szCs w:val="22"/>
        </w:rPr>
        <w:t>)</w:t>
      </w:r>
      <w:r w:rsidR="00C52ABA" w:rsidRPr="00C52ABA">
        <w:rPr>
          <w:rFonts w:ascii="Arial" w:hAnsi="Arial" w:cs="Arial"/>
          <w:sz w:val="22"/>
          <w:szCs w:val="22"/>
        </w:rPr>
        <w:t xml:space="preserve"> arguing on behalf of an opposing topic viewpoint.</w:t>
      </w:r>
    </w:p>
    <w:p w14:paraId="2B7836F6" w14:textId="154C7226" w:rsidR="00F2236C" w:rsidRDefault="00556E61" w:rsidP="003F5715">
      <w:pPr>
        <w:spacing w:line="480" w:lineRule="auto"/>
        <w:ind w:firstLine="720"/>
        <w:rPr>
          <w:rFonts w:ascii="Arial" w:hAnsi="Arial" w:cs="Arial"/>
          <w:sz w:val="22"/>
          <w:szCs w:val="22"/>
        </w:rPr>
      </w:pPr>
      <w:r>
        <w:rPr>
          <w:rFonts w:ascii="Arial" w:hAnsi="Arial" w:cs="Arial"/>
          <w:sz w:val="22"/>
          <w:szCs w:val="22"/>
        </w:rPr>
        <w:t xml:space="preserve">The remaining </w:t>
      </w:r>
      <w:r w:rsidR="00C6712E">
        <w:rPr>
          <w:rFonts w:ascii="Arial" w:hAnsi="Arial" w:cs="Arial"/>
          <w:sz w:val="22"/>
          <w:szCs w:val="22"/>
        </w:rPr>
        <w:t>45% of students’ overall grade</w:t>
      </w:r>
      <w:r w:rsidR="00E44EFC">
        <w:rPr>
          <w:rFonts w:ascii="Arial" w:hAnsi="Arial" w:cs="Arial"/>
          <w:sz w:val="22"/>
          <w:szCs w:val="22"/>
        </w:rPr>
        <w:t xml:space="preserve"> is determined by their midterm paper and final presentation. The midterm paper</w:t>
      </w:r>
      <w:r w:rsidR="002E4745">
        <w:rPr>
          <w:rFonts w:ascii="Arial" w:hAnsi="Arial" w:cs="Arial"/>
          <w:sz w:val="22"/>
          <w:szCs w:val="22"/>
        </w:rPr>
        <w:t>, worth 20% of students’ overall grade,</w:t>
      </w:r>
      <w:r w:rsidR="00E44EFC">
        <w:rPr>
          <w:rFonts w:ascii="Arial" w:hAnsi="Arial" w:cs="Arial"/>
          <w:sz w:val="22"/>
          <w:szCs w:val="22"/>
        </w:rPr>
        <w:t xml:space="preserve"> requires s</w:t>
      </w:r>
      <w:r w:rsidR="00C52ABA" w:rsidRPr="00C52ABA">
        <w:rPr>
          <w:rFonts w:ascii="Arial" w:hAnsi="Arial" w:cs="Arial"/>
          <w:sz w:val="22"/>
          <w:szCs w:val="22"/>
        </w:rPr>
        <w:t xml:space="preserve">tudents </w:t>
      </w:r>
      <w:r w:rsidR="00E44EFC">
        <w:rPr>
          <w:rFonts w:ascii="Arial" w:hAnsi="Arial" w:cs="Arial"/>
          <w:sz w:val="22"/>
          <w:szCs w:val="22"/>
        </w:rPr>
        <w:t>to</w:t>
      </w:r>
      <w:r w:rsidR="00C52ABA" w:rsidRPr="00C52ABA">
        <w:rPr>
          <w:rFonts w:ascii="Arial" w:hAnsi="Arial" w:cs="Arial"/>
          <w:sz w:val="22"/>
          <w:szCs w:val="22"/>
        </w:rPr>
        <w:t xml:space="preserve"> read </w:t>
      </w:r>
      <w:r w:rsidR="00C52ABA" w:rsidRPr="00112A36">
        <w:rPr>
          <w:rFonts w:ascii="Arial" w:hAnsi="Arial" w:cs="Arial"/>
          <w:sz w:val="22"/>
          <w:szCs w:val="22"/>
        </w:rPr>
        <w:t xml:space="preserve">Willing to be Disturbed </w:t>
      </w:r>
      <w:r w:rsidR="00E33E41" w:rsidRPr="00112A36">
        <w:rPr>
          <w:rFonts w:ascii="Arial" w:hAnsi="Arial" w:cs="Arial"/>
          <w:sz w:val="22"/>
          <w:szCs w:val="22"/>
        </w:rPr>
        <w:t>(Wheatley, 2012</w:t>
      </w:r>
      <w:r w:rsidR="00C52ABA" w:rsidRPr="00112A36">
        <w:rPr>
          <w:rFonts w:ascii="Arial" w:hAnsi="Arial" w:cs="Arial"/>
          <w:sz w:val="22"/>
          <w:szCs w:val="22"/>
        </w:rPr>
        <w:t>)</w:t>
      </w:r>
      <w:r w:rsidR="00C52ABA" w:rsidRPr="00C52ABA">
        <w:rPr>
          <w:rFonts w:ascii="Arial" w:hAnsi="Arial" w:cs="Arial"/>
          <w:sz w:val="22"/>
          <w:szCs w:val="22"/>
        </w:rPr>
        <w:t xml:space="preserve"> and write an APA style reflection paper on how they intend (or don’t intend) to welcome ideas and ideologies different from their own, including rationale for their decisions.</w:t>
      </w:r>
      <w:r w:rsidR="002E4745">
        <w:rPr>
          <w:rFonts w:ascii="Arial" w:hAnsi="Arial" w:cs="Arial"/>
          <w:sz w:val="22"/>
          <w:szCs w:val="22"/>
        </w:rPr>
        <w:t xml:space="preserve"> The final presentation</w:t>
      </w:r>
      <w:r w:rsidR="003F5715">
        <w:rPr>
          <w:rFonts w:ascii="Arial" w:hAnsi="Arial" w:cs="Arial"/>
          <w:sz w:val="22"/>
          <w:szCs w:val="22"/>
        </w:rPr>
        <w:t>, worth 25% of students’ overall grade, require</w:t>
      </w:r>
      <w:r w:rsidR="00E0382E">
        <w:rPr>
          <w:rFonts w:ascii="Arial" w:hAnsi="Arial" w:cs="Arial"/>
          <w:sz w:val="22"/>
          <w:szCs w:val="22"/>
        </w:rPr>
        <w:t>s</w:t>
      </w:r>
      <w:r w:rsidR="003F5715">
        <w:rPr>
          <w:rFonts w:ascii="Arial" w:hAnsi="Arial" w:cs="Arial"/>
          <w:sz w:val="22"/>
          <w:szCs w:val="22"/>
        </w:rPr>
        <w:t xml:space="preserve"> students to read </w:t>
      </w:r>
      <w:r w:rsidR="00C52ABA" w:rsidRPr="003D2237">
        <w:rPr>
          <w:rFonts w:ascii="Arial" w:hAnsi="Arial" w:cs="Arial"/>
          <w:sz w:val="22"/>
          <w:szCs w:val="22"/>
        </w:rPr>
        <w:t>Safe Spaces and Brave Spaces (</w:t>
      </w:r>
      <w:r w:rsidR="009A74B4" w:rsidRPr="003D2237">
        <w:rPr>
          <w:rFonts w:ascii="Arial" w:hAnsi="Arial" w:cs="Arial"/>
          <w:sz w:val="22"/>
          <w:szCs w:val="22"/>
        </w:rPr>
        <w:t>Ali</w:t>
      </w:r>
      <w:r w:rsidR="00E0382E" w:rsidRPr="003D2237">
        <w:rPr>
          <w:rFonts w:ascii="Arial" w:hAnsi="Arial" w:cs="Arial"/>
          <w:sz w:val="22"/>
          <w:szCs w:val="22"/>
        </w:rPr>
        <w:t xml:space="preserve">, </w:t>
      </w:r>
      <w:r w:rsidR="009A74B4" w:rsidRPr="003D2237">
        <w:rPr>
          <w:rFonts w:ascii="Arial" w:hAnsi="Arial" w:cs="Arial"/>
          <w:sz w:val="22"/>
          <w:szCs w:val="22"/>
        </w:rPr>
        <w:t>2017</w:t>
      </w:r>
      <w:r w:rsidR="00C52ABA" w:rsidRPr="003D2237">
        <w:rPr>
          <w:rFonts w:ascii="Arial" w:hAnsi="Arial" w:cs="Arial"/>
          <w:sz w:val="22"/>
          <w:szCs w:val="22"/>
        </w:rPr>
        <w:t>)</w:t>
      </w:r>
      <w:r w:rsidR="00C52ABA" w:rsidRPr="00C52ABA">
        <w:rPr>
          <w:rFonts w:ascii="Arial" w:hAnsi="Arial" w:cs="Arial"/>
          <w:sz w:val="22"/>
          <w:szCs w:val="22"/>
        </w:rPr>
        <w:t xml:space="preserve"> and record a 5-minute audio-video PowerPoint presentation (</w:t>
      </w:r>
      <w:r w:rsidR="00CB7513">
        <w:rPr>
          <w:rFonts w:ascii="Arial" w:hAnsi="Arial" w:cs="Arial"/>
          <w:sz w:val="22"/>
          <w:szCs w:val="22"/>
        </w:rPr>
        <w:t>usually</w:t>
      </w:r>
      <w:r w:rsidR="00C52ABA" w:rsidRPr="00C52ABA">
        <w:rPr>
          <w:rFonts w:ascii="Arial" w:hAnsi="Arial" w:cs="Arial"/>
          <w:sz w:val="22"/>
          <w:szCs w:val="22"/>
        </w:rPr>
        <w:t xml:space="preserve"> mp4) where their slides are visible while their </w:t>
      </w:r>
      <w:r w:rsidR="00C52ABA" w:rsidRPr="00C52ABA">
        <w:rPr>
          <w:rFonts w:ascii="Arial" w:hAnsi="Arial" w:cs="Arial"/>
          <w:sz w:val="22"/>
          <w:szCs w:val="22"/>
        </w:rPr>
        <w:lastRenderedPageBreak/>
        <w:t>voice is audibl</w:t>
      </w:r>
      <w:r w:rsidR="00CB7513">
        <w:rPr>
          <w:rFonts w:ascii="Arial" w:hAnsi="Arial" w:cs="Arial"/>
          <w:sz w:val="22"/>
          <w:szCs w:val="22"/>
        </w:rPr>
        <w:t>e,</w:t>
      </w:r>
      <w:r w:rsidR="00C52ABA" w:rsidRPr="00C52ABA">
        <w:rPr>
          <w:rFonts w:ascii="Arial" w:hAnsi="Arial" w:cs="Arial"/>
          <w:sz w:val="22"/>
          <w:szCs w:val="22"/>
        </w:rPr>
        <w:t xml:space="preserve"> critically considering the pros and cons of safe spaces in comparison/contrast to brave spaces.</w:t>
      </w:r>
    </w:p>
    <w:p w14:paraId="7D51ACD6" w14:textId="7D52B049" w:rsidR="00F36706" w:rsidRDefault="00B33C2B" w:rsidP="008A3150">
      <w:pPr>
        <w:spacing w:line="480" w:lineRule="auto"/>
        <w:rPr>
          <w:rFonts w:ascii="Arial" w:hAnsi="Arial" w:cs="Arial"/>
          <w:sz w:val="22"/>
          <w:szCs w:val="22"/>
        </w:rPr>
      </w:pPr>
      <w:r>
        <w:rPr>
          <w:rFonts w:ascii="Arial" w:hAnsi="Arial" w:cs="Arial"/>
          <w:sz w:val="22"/>
          <w:szCs w:val="22"/>
        </w:rPr>
        <w:tab/>
        <w:t xml:space="preserve">Student responses to taking </w:t>
      </w:r>
      <w:r>
        <w:rPr>
          <w:rFonts w:ascii="Arial" w:hAnsi="Arial" w:cs="Arial"/>
          <w:i/>
          <w:iCs/>
          <w:sz w:val="22"/>
          <w:szCs w:val="22"/>
        </w:rPr>
        <w:t>Freedom of Thought</w:t>
      </w:r>
      <w:r>
        <w:rPr>
          <w:rFonts w:ascii="Arial" w:hAnsi="Arial" w:cs="Arial"/>
          <w:sz w:val="22"/>
          <w:szCs w:val="22"/>
        </w:rPr>
        <w:t xml:space="preserve"> have been generally positive</w:t>
      </w:r>
      <w:r w:rsidR="008C3A67">
        <w:rPr>
          <w:rFonts w:ascii="Arial" w:hAnsi="Arial" w:cs="Arial"/>
          <w:sz w:val="22"/>
          <w:szCs w:val="22"/>
        </w:rPr>
        <w:t xml:space="preserve">, some </w:t>
      </w:r>
      <w:r w:rsidR="00505B23">
        <w:rPr>
          <w:rFonts w:ascii="Arial" w:hAnsi="Arial" w:cs="Arial"/>
          <w:sz w:val="22"/>
          <w:szCs w:val="22"/>
        </w:rPr>
        <w:t xml:space="preserve">quotes from </w:t>
      </w:r>
      <w:r w:rsidR="004653A7">
        <w:rPr>
          <w:rFonts w:ascii="Arial" w:hAnsi="Arial" w:cs="Arial"/>
          <w:sz w:val="22"/>
          <w:szCs w:val="22"/>
        </w:rPr>
        <w:t xml:space="preserve">recent </w:t>
      </w:r>
      <w:r w:rsidR="00505B23">
        <w:rPr>
          <w:rFonts w:ascii="Arial" w:hAnsi="Arial" w:cs="Arial"/>
          <w:sz w:val="22"/>
          <w:szCs w:val="22"/>
        </w:rPr>
        <w:t xml:space="preserve">student evaluations include, a) </w:t>
      </w:r>
      <w:r w:rsidR="00F36706">
        <w:rPr>
          <w:rFonts w:ascii="Arial" w:hAnsi="Arial" w:cs="Arial"/>
          <w:sz w:val="22"/>
          <w:szCs w:val="22"/>
        </w:rPr>
        <w:t xml:space="preserve">“this class and the utilization of the point-counterpoint method have helped me recognize how to better identify </w:t>
      </w:r>
      <w:r w:rsidR="00637FB4">
        <w:rPr>
          <w:rFonts w:ascii="Arial" w:hAnsi="Arial" w:cs="Arial"/>
          <w:sz w:val="22"/>
          <w:szCs w:val="22"/>
        </w:rPr>
        <w:t xml:space="preserve">where I truly stand in my beliefs and ideologies,” b) “I believe that challenging my own beliefs will help me to strengthen </w:t>
      </w:r>
      <w:r w:rsidR="005751B8">
        <w:rPr>
          <w:rFonts w:ascii="Arial" w:hAnsi="Arial" w:cs="Arial"/>
          <w:sz w:val="22"/>
          <w:szCs w:val="22"/>
        </w:rPr>
        <w:t xml:space="preserve">my beliefs and help me understand </w:t>
      </w:r>
      <w:r w:rsidR="00637C03">
        <w:rPr>
          <w:rFonts w:ascii="Arial" w:hAnsi="Arial" w:cs="Arial"/>
          <w:sz w:val="22"/>
          <w:szCs w:val="22"/>
        </w:rPr>
        <w:t xml:space="preserve">people who think differently from me,” c) </w:t>
      </w:r>
      <w:r w:rsidR="0070572D">
        <w:rPr>
          <w:rFonts w:ascii="Arial" w:hAnsi="Arial" w:cs="Arial"/>
          <w:sz w:val="22"/>
          <w:szCs w:val="22"/>
        </w:rPr>
        <w:t xml:space="preserve">“I’ve learned to be more civil during debates and </w:t>
      </w:r>
      <w:r w:rsidR="00FA58C1">
        <w:rPr>
          <w:rFonts w:ascii="Arial" w:hAnsi="Arial" w:cs="Arial"/>
          <w:sz w:val="22"/>
          <w:szCs w:val="22"/>
        </w:rPr>
        <w:t>better empathize with those who I would normally never associate with</w:t>
      </w:r>
      <w:r w:rsidR="004653A7">
        <w:rPr>
          <w:rFonts w:ascii="Arial" w:hAnsi="Arial" w:cs="Arial"/>
          <w:sz w:val="22"/>
          <w:szCs w:val="22"/>
        </w:rPr>
        <w:t>.”</w:t>
      </w:r>
    </w:p>
    <w:p w14:paraId="758B5116" w14:textId="06806B54" w:rsidR="00A83527" w:rsidRDefault="00965D35" w:rsidP="008A3150">
      <w:pPr>
        <w:spacing w:line="480" w:lineRule="auto"/>
        <w:rPr>
          <w:rFonts w:ascii="Arial" w:hAnsi="Arial" w:cs="Arial"/>
          <w:sz w:val="22"/>
          <w:szCs w:val="22"/>
        </w:rPr>
      </w:pPr>
      <w:r>
        <w:rPr>
          <w:rFonts w:ascii="Arial" w:hAnsi="Arial" w:cs="Arial"/>
          <w:sz w:val="22"/>
          <w:szCs w:val="22"/>
        </w:rPr>
        <w:tab/>
      </w:r>
      <w:r w:rsidR="00674F37" w:rsidRPr="00D943DA">
        <w:rPr>
          <w:rFonts w:ascii="Arial" w:hAnsi="Arial" w:cs="Arial"/>
          <w:i/>
          <w:iCs/>
          <w:sz w:val="22"/>
          <w:szCs w:val="22"/>
        </w:rPr>
        <w:t>Freedom of Thought</w:t>
      </w:r>
      <w:r w:rsidR="00674F37" w:rsidRPr="00674F37">
        <w:rPr>
          <w:rFonts w:ascii="Arial" w:hAnsi="Arial" w:cs="Arial"/>
          <w:sz w:val="22"/>
          <w:szCs w:val="22"/>
        </w:rPr>
        <w:t xml:space="preserve"> has already been picked up by </w:t>
      </w:r>
      <w:r w:rsidR="00D943DA">
        <w:rPr>
          <w:rFonts w:ascii="Arial" w:hAnsi="Arial" w:cs="Arial"/>
          <w:sz w:val="22"/>
          <w:szCs w:val="22"/>
        </w:rPr>
        <w:t xml:space="preserve">Boise State University’s </w:t>
      </w:r>
      <w:r w:rsidR="00674F37" w:rsidRPr="00674F37">
        <w:rPr>
          <w:rFonts w:ascii="Arial" w:hAnsi="Arial" w:cs="Arial"/>
          <w:sz w:val="22"/>
          <w:szCs w:val="22"/>
        </w:rPr>
        <w:t xml:space="preserve">Honors College as a permanent staple every semester. </w:t>
      </w:r>
      <w:r w:rsidR="00D943DA">
        <w:rPr>
          <w:rFonts w:ascii="Arial" w:hAnsi="Arial" w:cs="Arial"/>
          <w:sz w:val="22"/>
          <w:szCs w:val="22"/>
        </w:rPr>
        <w:t>For context, o</w:t>
      </w:r>
      <w:r w:rsidR="00674F37" w:rsidRPr="00674F37">
        <w:rPr>
          <w:rFonts w:ascii="Arial" w:hAnsi="Arial" w:cs="Arial"/>
          <w:sz w:val="22"/>
          <w:szCs w:val="22"/>
        </w:rPr>
        <w:t xml:space="preserve">nly 2 to 5 out of 45+ sections of </w:t>
      </w:r>
      <w:r w:rsidR="00D10270">
        <w:rPr>
          <w:rFonts w:ascii="Arial" w:hAnsi="Arial" w:cs="Arial"/>
          <w:sz w:val="22"/>
          <w:szCs w:val="22"/>
        </w:rPr>
        <w:t>the ethics and diversity sequence</w:t>
      </w:r>
      <w:r w:rsidR="00674F37" w:rsidRPr="00674F37">
        <w:rPr>
          <w:rFonts w:ascii="Arial" w:hAnsi="Arial" w:cs="Arial"/>
          <w:sz w:val="22"/>
          <w:szCs w:val="22"/>
        </w:rPr>
        <w:t xml:space="preserve"> are designated exclusively for Honors College students every semester.</w:t>
      </w:r>
      <w:r w:rsidR="002A05DB">
        <w:rPr>
          <w:rFonts w:ascii="Arial" w:hAnsi="Arial" w:cs="Arial"/>
          <w:sz w:val="22"/>
          <w:szCs w:val="22"/>
        </w:rPr>
        <w:t xml:space="preserve"> Following some of my </w:t>
      </w:r>
      <w:r w:rsidR="0011508F">
        <w:rPr>
          <w:rFonts w:ascii="Arial" w:hAnsi="Arial" w:cs="Arial"/>
          <w:sz w:val="22"/>
          <w:szCs w:val="22"/>
        </w:rPr>
        <w:t>national exposure,</w:t>
      </w:r>
      <w:r w:rsidR="002A05DB">
        <w:rPr>
          <w:rFonts w:ascii="Arial" w:hAnsi="Arial" w:cs="Arial"/>
          <w:sz w:val="22"/>
          <w:szCs w:val="22"/>
        </w:rPr>
        <w:t xml:space="preserve"> </w:t>
      </w:r>
      <w:r w:rsidR="00674F37" w:rsidRPr="00674F37">
        <w:rPr>
          <w:rFonts w:ascii="Arial" w:hAnsi="Arial" w:cs="Arial"/>
          <w:sz w:val="22"/>
          <w:szCs w:val="22"/>
        </w:rPr>
        <w:t xml:space="preserve">I’ve been </w:t>
      </w:r>
      <w:r w:rsidR="0011508F">
        <w:rPr>
          <w:rFonts w:ascii="Arial" w:hAnsi="Arial" w:cs="Arial"/>
          <w:sz w:val="22"/>
          <w:szCs w:val="22"/>
        </w:rPr>
        <w:t>asked to serve</w:t>
      </w:r>
      <w:r w:rsidR="00674F37" w:rsidRPr="00674F37">
        <w:rPr>
          <w:rFonts w:ascii="Arial" w:hAnsi="Arial" w:cs="Arial"/>
          <w:sz w:val="22"/>
          <w:szCs w:val="22"/>
        </w:rPr>
        <w:t xml:space="preserve"> as a consultant guiding migration toward inclusive pedagogy for </w:t>
      </w:r>
      <w:r w:rsidR="00445FE3">
        <w:rPr>
          <w:rFonts w:ascii="Arial" w:hAnsi="Arial" w:cs="Arial"/>
          <w:sz w:val="22"/>
          <w:szCs w:val="22"/>
        </w:rPr>
        <w:t>programs</w:t>
      </w:r>
      <w:r w:rsidR="00674F37" w:rsidRPr="00674F37">
        <w:rPr>
          <w:rFonts w:ascii="Arial" w:hAnsi="Arial" w:cs="Arial"/>
          <w:sz w:val="22"/>
          <w:szCs w:val="22"/>
        </w:rPr>
        <w:t xml:space="preserve"> across the country.</w:t>
      </w:r>
    </w:p>
    <w:p w14:paraId="6841D40F" w14:textId="0995AF83" w:rsidR="00965D35" w:rsidRDefault="00985782" w:rsidP="002515FA">
      <w:pPr>
        <w:spacing w:line="480" w:lineRule="auto"/>
        <w:ind w:firstLine="720"/>
        <w:rPr>
          <w:rFonts w:ascii="Arial" w:hAnsi="Arial" w:cs="Arial"/>
          <w:sz w:val="22"/>
          <w:szCs w:val="22"/>
        </w:rPr>
      </w:pPr>
      <w:r>
        <w:rPr>
          <w:rFonts w:ascii="Arial" w:hAnsi="Arial" w:cs="Arial"/>
          <w:sz w:val="22"/>
          <w:szCs w:val="22"/>
        </w:rPr>
        <w:t>I</w:t>
      </w:r>
      <w:r w:rsidR="00674F37" w:rsidRPr="00674F37">
        <w:rPr>
          <w:rFonts w:ascii="Arial" w:hAnsi="Arial" w:cs="Arial"/>
          <w:sz w:val="22"/>
          <w:szCs w:val="22"/>
        </w:rPr>
        <w:t>t's important to take into account social context in the development of a</w:t>
      </w:r>
      <w:r>
        <w:rPr>
          <w:rFonts w:ascii="Arial" w:hAnsi="Arial" w:cs="Arial"/>
          <w:sz w:val="22"/>
          <w:szCs w:val="22"/>
        </w:rPr>
        <w:t>ny</w:t>
      </w:r>
      <w:r w:rsidR="00674F37" w:rsidRPr="00674F37">
        <w:rPr>
          <w:rFonts w:ascii="Arial" w:hAnsi="Arial" w:cs="Arial"/>
          <w:sz w:val="22"/>
          <w:szCs w:val="22"/>
        </w:rPr>
        <w:t xml:space="preserve"> teaching philosophy, especially one aimed at “</w:t>
      </w:r>
      <w:proofErr w:type="gramStart"/>
      <w:r w:rsidR="00674F37" w:rsidRPr="00674F37">
        <w:rPr>
          <w:rFonts w:ascii="Arial" w:hAnsi="Arial" w:cs="Arial"/>
          <w:sz w:val="22"/>
          <w:szCs w:val="22"/>
        </w:rPr>
        <w:t>counter”pointing</w:t>
      </w:r>
      <w:proofErr w:type="gramEnd"/>
      <w:r w:rsidR="00674F37" w:rsidRPr="00674F37">
        <w:rPr>
          <w:rFonts w:ascii="Arial" w:hAnsi="Arial" w:cs="Arial"/>
          <w:sz w:val="22"/>
          <w:szCs w:val="22"/>
        </w:rPr>
        <w:t xml:space="preserve">. In 1989, the ratio of liberal to conservative professors was 5:1, compared to 2017, when the ratio of liberal to conservative professors </w:t>
      </w:r>
      <w:r w:rsidR="00C74AF9">
        <w:rPr>
          <w:rFonts w:ascii="Arial" w:hAnsi="Arial" w:cs="Arial"/>
          <w:sz w:val="22"/>
          <w:szCs w:val="22"/>
        </w:rPr>
        <w:t>in New England was</w:t>
      </w:r>
      <w:r w:rsidR="00674F37" w:rsidRPr="00674F37">
        <w:rPr>
          <w:rFonts w:ascii="Arial" w:hAnsi="Arial" w:cs="Arial"/>
          <w:sz w:val="22"/>
          <w:szCs w:val="22"/>
        </w:rPr>
        <w:t xml:space="preserve"> 28:1 </w:t>
      </w:r>
      <w:r w:rsidR="00674F37" w:rsidRPr="00B620BD">
        <w:rPr>
          <w:rFonts w:ascii="Arial" w:hAnsi="Arial" w:cs="Arial"/>
          <w:sz w:val="22"/>
          <w:szCs w:val="22"/>
        </w:rPr>
        <w:t>(Sweeney, 2017; Abrams, 2016),</w:t>
      </w:r>
      <w:r w:rsidR="00674F37" w:rsidRPr="00674F37">
        <w:rPr>
          <w:rFonts w:ascii="Arial" w:hAnsi="Arial" w:cs="Arial"/>
          <w:sz w:val="22"/>
          <w:szCs w:val="22"/>
        </w:rPr>
        <w:t xml:space="preserve"> indicating the rationale behind some public perceptions of higher education being geared toward liberal indoctrination </w:t>
      </w:r>
      <w:r w:rsidR="00674F37" w:rsidRPr="00B57380">
        <w:rPr>
          <w:rFonts w:ascii="Arial" w:hAnsi="Arial" w:cs="Arial"/>
          <w:sz w:val="22"/>
          <w:szCs w:val="22"/>
        </w:rPr>
        <w:t>(Shapiro, 2010)</w:t>
      </w:r>
      <w:r w:rsidR="00674F37" w:rsidRPr="00674F37">
        <w:rPr>
          <w:rFonts w:ascii="Arial" w:hAnsi="Arial" w:cs="Arial"/>
          <w:sz w:val="22"/>
          <w:szCs w:val="22"/>
        </w:rPr>
        <w:t xml:space="preserve"> with some even suggesting that </w:t>
      </w:r>
      <w:r w:rsidR="00553A2D">
        <w:rPr>
          <w:rFonts w:ascii="Arial" w:hAnsi="Arial" w:cs="Arial"/>
          <w:sz w:val="22"/>
          <w:szCs w:val="22"/>
        </w:rPr>
        <w:t>certain</w:t>
      </w:r>
      <w:r w:rsidR="00AB1513">
        <w:rPr>
          <w:rFonts w:ascii="Arial" w:hAnsi="Arial" w:cs="Arial"/>
          <w:sz w:val="22"/>
          <w:szCs w:val="22"/>
        </w:rPr>
        <w:t xml:space="preserve"> students</w:t>
      </w:r>
      <w:r w:rsidR="00674F37" w:rsidRPr="00674F37">
        <w:rPr>
          <w:rFonts w:ascii="Arial" w:hAnsi="Arial" w:cs="Arial"/>
          <w:sz w:val="22"/>
          <w:szCs w:val="22"/>
        </w:rPr>
        <w:t xml:space="preserve"> strictly </w:t>
      </w:r>
      <w:r w:rsidR="00F551AE">
        <w:rPr>
          <w:rFonts w:ascii="Arial" w:hAnsi="Arial" w:cs="Arial"/>
          <w:sz w:val="22"/>
          <w:szCs w:val="22"/>
        </w:rPr>
        <w:t>cannot</w:t>
      </w:r>
      <w:r w:rsidR="00674F37" w:rsidRPr="00674F37">
        <w:rPr>
          <w:rFonts w:ascii="Arial" w:hAnsi="Arial" w:cs="Arial"/>
          <w:sz w:val="22"/>
          <w:szCs w:val="22"/>
        </w:rPr>
        <w:t xml:space="preserve"> be conservatives </w:t>
      </w:r>
      <w:r w:rsidR="00674F37" w:rsidRPr="007D3CDD">
        <w:rPr>
          <w:rFonts w:ascii="Arial" w:hAnsi="Arial" w:cs="Arial"/>
          <w:sz w:val="22"/>
          <w:szCs w:val="22"/>
        </w:rPr>
        <w:t>(Lerner, 2020).</w:t>
      </w:r>
      <w:r w:rsidR="00674F37" w:rsidRPr="00674F37">
        <w:rPr>
          <w:rFonts w:ascii="Arial" w:hAnsi="Arial" w:cs="Arial"/>
          <w:sz w:val="22"/>
          <w:szCs w:val="22"/>
        </w:rPr>
        <w:t xml:space="preserve"> For context, the ratio of male to female professors is 3:</w:t>
      </w:r>
      <w:r w:rsidR="00674F37" w:rsidRPr="00652DBF">
        <w:rPr>
          <w:rFonts w:ascii="Arial" w:hAnsi="Arial" w:cs="Arial"/>
          <w:sz w:val="22"/>
          <w:szCs w:val="22"/>
        </w:rPr>
        <w:t>2 (</w:t>
      </w:r>
      <w:r w:rsidR="00652DBF" w:rsidRPr="00652DBF">
        <w:rPr>
          <w:rFonts w:ascii="Arial" w:hAnsi="Arial" w:cs="Arial"/>
          <w:sz w:val="22"/>
          <w:szCs w:val="22"/>
        </w:rPr>
        <w:t>Flaherty</w:t>
      </w:r>
      <w:r w:rsidR="00674F37" w:rsidRPr="00652DBF">
        <w:rPr>
          <w:rFonts w:ascii="Arial" w:hAnsi="Arial" w:cs="Arial"/>
          <w:sz w:val="22"/>
          <w:szCs w:val="22"/>
        </w:rPr>
        <w:t>, 2020) a</w:t>
      </w:r>
      <w:r w:rsidR="00674F37" w:rsidRPr="00674F37">
        <w:rPr>
          <w:rFonts w:ascii="Arial" w:hAnsi="Arial" w:cs="Arial"/>
          <w:sz w:val="22"/>
          <w:szCs w:val="22"/>
        </w:rPr>
        <w:t>nd the ratio of white to non-white professors is 4:</w:t>
      </w:r>
      <w:r w:rsidR="00674F37" w:rsidRPr="00CB47DB">
        <w:rPr>
          <w:rFonts w:ascii="Arial" w:hAnsi="Arial" w:cs="Arial"/>
          <w:sz w:val="22"/>
          <w:szCs w:val="22"/>
        </w:rPr>
        <w:t>1 (</w:t>
      </w:r>
      <w:r w:rsidR="00CB47DB" w:rsidRPr="00CB47DB">
        <w:rPr>
          <w:rFonts w:ascii="Arial" w:hAnsi="Arial" w:cs="Arial"/>
          <w:sz w:val="22"/>
          <w:szCs w:val="22"/>
        </w:rPr>
        <w:t>Davis &amp; Fry</w:t>
      </w:r>
      <w:r w:rsidR="00674F37" w:rsidRPr="00CB47DB">
        <w:rPr>
          <w:rFonts w:ascii="Arial" w:hAnsi="Arial" w:cs="Arial"/>
          <w:sz w:val="22"/>
          <w:szCs w:val="22"/>
        </w:rPr>
        <w:t>, 2019),</w:t>
      </w:r>
      <w:r w:rsidR="00674F37" w:rsidRPr="00674F37">
        <w:rPr>
          <w:rFonts w:ascii="Arial" w:hAnsi="Arial" w:cs="Arial"/>
          <w:sz w:val="22"/>
          <w:szCs w:val="22"/>
        </w:rPr>
        <w:t xml:space="preserve"> making conservatives a more marginalized group among professors than females and non-white people, warranting intentional social justice intervention. As a counterpoint, it’s equally important that professors not overcorrect for this leftward lean by aiming to indoctrinate rightward. Two wrongs don’t make a </w:t>
      </w:r>
      <w:proofErr w:type="gramStart"/>
      <w:r w:rsidR="00674F37" w:rsidRPr="00674F37">
        <w:rPr>
          <w:rFonts w:ascii="Arial" w:hAnsi="Arial" w:cs="Arial"/>
          <w:sz w:val="22"/>
          <w:szCs w:val="22"/>
        </w:rPr>
        <w:t>right,</w:t>
      </w:r>
      <w:proofErr w:type="gramEnd"/>
      <w:r w:rsidR="00674F37" w:rsidRPr="00674F37">
        <w:rPr>
          <w:rFonts w:ascii="Arial" w:hAnsi="Arial" w:cs="Arial"/>
          <w:sz w:val="22"/>
          <w:szCs w:val="22"/>
        </w:rPr>
        <w:t xml:space="preserve"> thus my teaching philosophy incorporates truly inclusive pedagogy, </w:t>
      </w:r>
      <w:r w:rsidR="00674F37" w:rsidRPr="00674F37">
        <w:rPr>
          <w:rFonts w:ascii="Arial" w:hAnsi="Arial" w:cs="Arial"/>
          <w:sz w:val="22"/>
          <w:szCs w:val="22"/>
        </w:rPr>
        <w:lastRenderedPageBreak/>
        <w:t xml:space="preserve">not just inclusive of students’ colors of skin, but their contents of character </w:t>
      </w:r>
      <w:r w:rsidR="00674F37" w:rsidRPr="00812A43">
        <w:rPr>
          <w:rFonts w:ascii="Arial" w:hAnsi="Arial" w:cs="Arial"/>
          <w:sz w:val="22"/>
          <w:szCs w:val="22"/>
        </w:rPr>
        <w:t>(King, 1963).</w:t>
      </w:r>
      <w:r w:rsidR="00674F37" w:rsidRPr="00674F37">
        <w:rPr>
          <w:rFonts w:ascii="Arial" w:hAnsi="Arial" w:cs="Arial"/>
          <w:sz w:val="22"/>
          <w:szCs w:val="22"/>
        </w:rPr>
        <w:t xml:space="preserve"> Students are free to think for themselves without fearing the repercussions of not thinking like their professors.</w:t>
      </w:r>
    </w:p>
    <w:p w14:paraId="06242949" w14:textId="1607816B" w:rsidR="00377E99" w:rsidRDefault="00377E99" w:rsidP="002515FA">
      <w:pPr>
        <w:spacing w:line="480" w:lineRule="auto"/>
        <w:ind w:firstLine="720"/>
        <w:rPr>
          <w:rFonts w:ascii="Arial" w:hAnsi="Arial" w:cs="Arial"/>
          <w:sz w:val="22"/>
          <w:szCs w:val="22"/>
        </w:rPr>
      </w:pPr>
      <w:r w:rsidRPr="00377E99">
        <w:rPr>
          <w:rFonts w:ascii="Arial" w:hAnsi="Arial" w:cs="Arial"/>
          <w:sz w:val="22"/>
          <w:szCs w:val="22"/>
        </w:rPr>
        <w:t xml:space="preserve">I’ve been in higher education for almost a decade now, while there are majority trends among students and faculty, many who deviate feel unwelcome. I’ve yearned to create a course that is designed around ideological inclusion through a diversity of thought, a </w:t>
      </w:r>
      <w:r>
        <w:rPr>
          <w:rFonts w:ascii="Arial" w:hAnsi="Arial" w:cs="Arial"/>
          <w:sz w:val="22"/>
          <w:szCs w:val="22"/>
        </w:rPr>
        <w:t>brave</w:t>
      </w:r>
      <w:r w:rsidRPr="00377E99">
        <w:rPr>
          <w:rFonts w:ascii="Arial" w:hAnsi="Arial" w:cs="Arial"/>
          <w:sz w:val="22"/>
          <w:szCs w:val="22"/>
        </w:rPr>
        <w:t xml:space="preserve"> space for free thinkers to share their ideas</w:t>
      </w:r>
      <w:r>
        <w:rPr>
          <w:rFonts w:ascii="Arial" w:hAnsi="Arial" w:cs="Arial"/>
          <w:sz w:val="22"/>
          <w:szCs w:val="22"/>
        </w:rPr>
        <w:t xml:space="preserve"> and </w:t>
      </w:r>
      <w:r w:rsidRPr="00377E99">
        <w:rPr>
          <w:rFonts w:ascii="Arial" w:hAnsi="Arial" w:cs="Arial"/>
          <w:sz w:val="22"/>
          <w:szCs w:val="22"/>
        </w:rPr>
        <w:t xml:space="preserve">values while </w:t>
      </w:r>
      <w:r>
        <w:rPr>
          <w:rFonts w:ascii="Arial" w:hAnsi="Arial" w:cs="Arial"/>
          <w:sz w:val="22"/>
          <w:szCs w:val="22"/>
        </w:rPr>
        <w:t>considering</w:t>
      </w:r>
      <w:r w:rsidRPr="00377E99">
        <w:rPr>
          <w:rFonts w:ascii="Arial" w:hAnsi="Arial" w:cs="Arial"/>
          <w:sz w:val="22"/>
          <w:szCs w:val="22"/>
        </w:rPr>
        <w:t xml:space="preserve"> opposing viewpoints</w:t>
      </w:r>
      <w:r w:rsidR="00537A26">
        <w:rPr>
          <w:rFonts w:ascii="Arial" w:hAnsi="Arial" w:cs="Arial"/>
          <w:sz w:val="22"/>
          <w:szCs w:val="22"/>
        </w:rPr>
        <w:t>, as doing so can</w:t>
      </w:r>
      <w:r w:rsidR="002A125C" w:rsidRPr="002A125C">
        <w:rPr>
          <w:rFonts w:ascii="Arial" w:hAnsi="Arial" w:cs="Arial"/>
          <w:sz w:val="22"/>
          <w:szCs w:val="22"/>
        </w:rPr>
        <w:t xml:space="preserve"> help us sharpen our own perspectives</w:t>
      </w:r>
      <w:r w:rsidR="00537A26">
        <w:rPr>
          <w:rFonts w:ascii="Arial" w:hAnsi="Arial" w:cs="Arial"/>
          <w:sz w:val="22"/>
          <w:szCs w:val="22"/>
        </w:rPr>
        <w:t>.</w:t>
      </w:r>
      <w:r w:rsidR="002A125C" w:rsidRPr="002A125C">
        <w:rPr>
          <w:rFonts w:ascii="Arial" w:hAnsi="Arial" w:cs="Arial"/>
          <w:sz w:val="22"/>
          <w:szCs w:val="22"/>
        </w:rPr>
        <w:t xml:space="preserve"> In the name of ethics and diversity, this course explicitly encourages students and faculty to create a</w:t>
      </w:r>
      <w:r w:rsidR="00537A26">
        <w:rPr>
          <w:rFonts w:ascii="Arial" w:hAnsi="Arial" w:cs="Arial"/>
          <w:sz w:val="22"/>
          <w:szCs w:val="22"/>
        </w:rPr>
        <w:t xml:space="preserve"> classroom</w:t>
      </w:r>
      <w:r w:rsidR="002A125C" w:rsidRPr="002A125C">
        <w:rPr>
          <w:rFonts w:ascii="Arial" w:hAnsi="Arial" w:cs="Arial"/>
          <w:sz w:val="22"/>
          <w:szCs w:val="22"/>
        </w:rPr>
        <w:t xml:space="preserve"> environment geared toward</w:t>
      </w:r>
      <w:r w:rsidR="00142A94">
        <w:rPr>
          <w:rFonts w:ascii="Arial" w:hAnsi="Arial" w:cs="Arial"/>
          <w:sz w:val="22"/>
          <w:szCs w:val="22"/>
        </w:rPr>
        <w:t xml:space="preserve"> deeper learning of</w:t>
      </w:r>
      <w:r w:rsidR="002A125C" w:rsidRPr="002A125C">
        <w:rPr>
          <w:rFonts w:ascii="Arial" w:hAnsi="Arial" w:cs="Arial"/>
          <w:sz w:val="22"/>
          <w:szCs w:val="22"/>
        </w:rPr>
        <w:t xml:space="preserve"> ideological inclusion</w:t>
      </w:r>
      <w:r w:rsidR="00142A94">
        <w:rPr>
          <w:rFonts w:ascii="Arial" w:hAnsi="Arial" w:cs="Arial"/>
          <w:sz w:val="22"/>
          <w:szCs w:val="22"/>
        </w:rPr>
        <w:t xml:space="preserve"> and </w:t>
      </w:r>
      <w:r w:rsidR="002A125C" w:rsidRPr="002A125C">
        <w:rPr>
          <w:rFonts w:ascii="Arial" w:hAnsi="Arial" w:cs="Arial"/>
          <w:sz w:val="22"/>
          <w:szCs w:val="22"/>
        </w:rPr>
        <w:t>the diversity of thought.</w:t>
      </w:r>
    </w:p>
    <w:p w14:paraId="11AA2E90" w14:textId="79C85CDC" w:rsidR="002E3733" w:rsidRDefault="002E3733" w:rsidP="002515FA">
      <w:pPr>
        <w:spacing w:line="480" w:lineRule="auto"/>
        <w:ind w:firstLine="720"/>
        <w:rPr>
          <w:rFonts w:ascii="Arial" w:hAnsi="Arial" w:cs="Arial"/>
          <w:sz w:val="22"/>
          <w:szCs w:val="22"/>
        </w:rPr>
      </w:pPr>
      <w:r w:rsidRPr="002E3733">
        <w:rPr>
          <w:rFonts w:ascii="Arial" w:hAnsi="Arial" w:cs="Arial"/>
          <w:sz w:val="22"/>
          <w:szCs w:val="22"/>
        </w:rPr>
        <w:t xml:space="preserve">Ethics and diversity are not universally agreed upon concepts. </w:t>
      </w:r>
      <w:r w:rsidR="00AA5FB8">
        <w:rPr>
          <w:rFonts w:ascii="Arial" w:hAnsi="Arial" w:cs="Arial"/>
          <w:sz w:val="22"/>
          <w:szCs w:val="22"/>
        </w:rPr>
        <w:t>W</w:t>
      </w:r>
      <w:r w:rsidRPr="002E3733">
        <w:rPr>
          <w:rFonts w:ascii="Arial" w:hAnsi="Arial" w:cs="Arial"/>
          <w:sz w:val="22"/>
          <w:szCs w:val="22"/>
        </w:rPr>
        <w:t xml:space="preserve">hat is ethical to one may not be ethical to another. </w:t>
      </w:r>
      <w:r w:rsidR="00AA5FB8">
        <w:rPr>
          <w:rFonts w:ascii="Arial" w:hAnsi="Arial" w:cs="Arial"/>
          <w:sz w:val="22"/>
          <w:szCs w:val="22"/>
        </w:rPr>
        <w:t xml:space="preserve">This course challenges students’ </w:t>
      </w:r>
      <w:r w:rsidRPr="002E3733">
        <w:rPr>
          <w:rFonts w:ascii="Arial" w:hAnsi="Arial" w:cs="Arial"/>
          <w:sz w:val="22"/>
          <w:szCs w:val="22"/>
        </w:rPr>
        <w:t>values</w:t>
      </w:r>
      <w:r w:rsidR="00AA5FB8">
        <w:rPr>
          <w:rFonts w:ascii="Arial" w:hAnsi="Arial" w:cs="Arial"/>
          <w:sz w:val="22"/>
          <w:szCs w:val="22"/>
        </w:rPr>
        <w:t xml:space="preserve"> and </w:t>
      </w:r>
      <w:r w:rsidRPr="002E3733">
        <w:rPr>
          <w:rFonts w:ascii="Arial" w:hAnsi="Arial" w:cs="Arial"/>
          <w:sz w:val="22"/>
          <w:szCs w:val="22"/>
        </w:rPr>
        <w:t xml:space="preserve">ideas without intending to change them. </w:t>
      </w:r>
      <w:r w:rsidR="00AA5FB8">
        <w:rPr>
          <w:rFonts w:ascii="Arial" w:hAnsi="Arial" w:cs="Arial"/>
          <w:sz w:val="22"/>
          <w:szCs w:val="22"/>
        </w:rPr>
        <w:t>D</w:t>
      </w:r>
      <w:r w:rsidRPr="002E3733">
        <w:rPr>
          <w:rFonts w:ascii="Arial" w:hAnsi="Arial" w:cs="Arial"/>
          <w:sz w:val="22"/>
          <w:szCs w:val="22"/>
        </w:rPr>
        <w:t>iversity is</w:t>
      </w:r>
      <w:r w:rsidR="008239AC">
        <w:rPr>
          <w:rFonts w:ascii="Arial" w:hAnsi="Arial" w:cs="Arial"/>
          <w:sz w:val="22"/>
          <w:szCs w:val="22"/>
        </w:rPr>
        <w:t xml:space="preserve"> acknowledged to go beyond </w:t>
      </w:r>
      <w:r w:rsidRPr="002E3733">
        <w:rPr>
          <w:rFonts w:ascii="Arial" w:hAnsi="Arial" w:cs="Arial"/>
          <w:sz w:val="22"/>
          <w:szCs w:val="22"/>
        </w:rPr>
        <w:t xml:space="preserve">intersectional </w:t>
      </w:r>
      <w:r w:rsidR="008239AC">
        <w:rPr>
          <w:rFonts w:ascii="Arial" w:hAnsi="Arial" w:cs="Arial"/>
          <w:sz w:val="22"/>
          <w:szCs w:val="22"/>
        </w:rPr>
        <w:t>factors like</w:t>
      </w:r>
      <w:r w:rsidRPr="002E3733">
        <w:rPr>
          <w:rFonts w:ascii="Arial" w:hAnsi="Arial" w:cs="Arial"/>
          <w:sz w:val="22"/>
          <w:szCs w:val="22"/>
        </w:rPr>
        <w:t xml:space="preserve"> race, gender, sexual orientation, etc.</w:t>
      </w:r>
      <w:r w:rsidR="0061124D">
        <w:rPr>
          <w:rFonts w:ascii="Arial" w:hAnsi="Arial" w:cs="Arial"/>
          <w:sz w:val="22"/>
          <w:szCs w:val="22"/>
        </w:rPr>
        <w:t xml:space="preserve">, aiming </w:t>
      </w:r>
      <w:r w:rsidRPr="002E3733">
        <w:rPr>
          <w:rFonts w:ascii="Arial" w:hAnsi="Arial" w:cs="Arial"/>
          <w:sz w:val="22"/>
          <w:szCs w:val="22"/>
        </w:rPr>
        <w:t xml:space="preserve">specifically to speak </w:t>
      </w:r>
      <w:r w:rsidR="0061124D">
        <w:rPr>
          <w:rFonts w:ascii="Arial" w:hAnsi="Arial" w:cs="Arial"/>
          <w:sz w:val="22"/>
          <w:szCs w:val="22"/>
        </w:rPr>
        <w:t>to</w:t>
      </w:r>
      <w:r w:rsidRPr="002E3733">
        <w:rPr>
          <w:rFonts w:ascii="Arial" w:hAnsi="Arial" w:cs="Arial"/>
          <w:sz w:val="22"/>
          <w:szCs w:val="22"/>
        </w:rPr>
        <w:t xml:space="preserve"> the diversity of thought. </w:t>
      </w:r>
      <w:r w:rsidR="0061124D">
        <w:rPr>
          <w:rFonts w:ascii="Arial" w:hAnsi="Arial" w:cs="Arial"/>
          <w:sz w:val="22"/>
          <w:szCs w:val="22"/>
        </w:rPr>
        <w:t>N</w:t>
      </w:r>
      <w:r w:rsidRPr="002E3733">
        <w:rPr>
          <w:rFonts w:ascii="Arial" w:hAnsi="Arial" w:cs="Arial"/>
          <w:sz w:val="22"/>
          <w:szCs w:val="22"/>
        </w:rPr>
        <w:t xml:space="preserve">o argumentative winners </w:t>
      </w:r>
      <w:r w:rsidR="0061124D">
        <w:rPr>
          <w:rFonts w:ascii="Arial" w:hAnsi="Arial" w:cs="Arial"/>
          <w:sz w:val="22"/>
          <w:szCs w:val="22"/>
        </w:rPr>
        <w:t>or</w:t>
      </w:r>
      <w:r w:rsidRPr="002E3733">
        <w:rPr>
          <w:rFonts w:ascii="Arial" w:hAnsi="Arial" w:cs="Arial"/>
          <w:sz w:val="22"/>
          <w:szCs w:val="22"/>
        </w:rPr>
        <w:t xml:space="preserve"> losers</w:t>
      </w:r>
      <w:r w:rsidR="0061124D">
        <w:rPr>
          <w:rFonts w:ascii="Arial" w:hAnsi="Arial" w:cs="Arial"/>
          <w:sz w:val="22"/>
          <w:szCs w:val="22"/>
        </w:rPr>
        <w:t xml:space="preserve"> are declared during class</w:t>
      </w:r>
      <w:r w:rsidRPr="002E3733">
        <w:rPr>
          <w:rFonts w:ascii="Arial" w:hAnsi="Arial" w:cs="Arial"/>
          <w:sz w:val="22"/>
          <w:szCs w:val="22"/>
        </w:rPr>
        <w:t xml:space="preserve">, rather a </w:t>
      </w:r>
      <w:r w:rsidR="0061124D">
        <w:rPr>
          <w:rFonts w:ascii="Arial" w:hAnsi="Arial" w:cs="Arial"/>
          <w:sz w:val="22"/>
          <w:szCs w:val="22"/>
        </w:rPr>
        <w:t>brave</w:t>
      </w:r>
      <w:r w:rsidRPr="002E3733">
        <w:rPr>
          <w:rFonts w:ascii="Arial" w:hAnsi="Arial" w:cs="Arial"/>
          <w:sz w:val="22"/>
          <w:szCs w:val="22"/>
        </w:rPr>
        <w:t xml:space="preserve"> space</w:t>
      </w:r>
      <w:r w:rsidR="0061124D">
        <w:rPr>
          <w:rFonts w:ascii="Arial" w:hAnsi="Arial" w:cs="Arial"/>
          <w:sz w:val="22"/>
          <w:szCs w:val="22"/>
        </w:rPr>
        <w:t xml:space="preserve"> is created</w:t>
      </w:r>
      <w:r w:rsidRPr="002E3733">
        <w:rPr>
          <w:rFonts w:ascii="Arial" w:hAnsi="Arial" w:cs="Arial"/>
          <w:sz w:val="22"/>
          <w:szCs w:val="22"/>
        </w:rPr>
        <w:t xml:space="preserve"> where students on different ends of different spectrums can speak candidly and learn from one another. </w:t>
      </w:r>
      <w:r w:rsidR="00E96F8D">
        <w:rPr>
          <w:rFonts w:ascii="Arial" w:hAnsi="Arial" w:cs="Arial"/>
          <w:sz w:val="22"/>
          <w:szCs w:val="22"/>
        </w:rPr>
        <w:t>Students are often</w:t>
      </w:r>
      <w:r w:rsidRPr="002E3733">
        <w:rPr>
          <w:rFonts w:ascii="Arial" w:hAnsi="Arial" w:cs="Arial"/>
          <w:sz w:val="22"/>
          <w:szCs w:val="22"/>
        </w:rPr>
        <w:t xml:space="preserve"> surprised </w:t>
      </w:r>
      <w:r w:rsidR="00E96F8D">
        <w:rPr>
          <w:rFonts w:ascii="Arial" w:hAnsi="Arial" w:cs="Arial"/>
          <w:sz w:val="22"/>
          <w:szCs w:val="22"/>
        </w:rPr>
        <w:t>to learn</w:t>
      </w:r>
      <w:r w:rsidRPr="002E3733">
        <w:rPr>
          <w:rFonts w:ascii="Arial" w:hAnsi="Arial" w:cs="Arial"/>
          <w:sz w:val="22"/>
          <w:szCs w:val="22"/>
        </w:rPr>
        <w:t xml:space="preserve"> how many people think like </w:t>
      </w:r>
      <w:r w:rsidR="00E96F8D">
        <w:rPr>
          <w:rFonts w:ascii="Arial" w:hAnsi="Arial" w:cs="Arial"/>
          <w:sz w:val="22"/>
          <w:szCs w:val="22"/>
        </w:rPr>
        <w:t>them</w:t>
      </w:r>
      <w:r w:rsidRPr="002E3733">
        <w:rPr>
          <w:rFonts w:ascii="Arial" w:hAnsi="Arial" w:cs="Arial"/>
          <w:sz w:val="22"/>
          <w:szCs w:val="22"/>
        </w:rPr>
        <w:t xml:space="preserve">, and think differently from </w:t>
      </w:r>
      <w:r w:rsidR="00E96F8D">
        <w:rPr>
          <w:rFonts w:ascii="Arial" w:hAnsi="Arial" w:cs="Arial"/>
          <w:sz w:val="22"/>
          <w:szCs w:val="22"/>
        </w:rPr>
        <w:t>them</w:t>
      </w:r>
      <w:r w:rsidRPr="002E3733">
        <w:rPr>
          <w:rFonts w:ascii="Arial" w:hAnsi="Arial" w:cs="Arial"/>
          <w:sz w:val="22"/>
          <w:szCs w:val="22"/>
        </w:rPr>
        <w:t>, a microcosm of the world at large.</w:t>
      </w:r>
    </w:p>
    <w:p w14:paraId="0F7B55BE" w14:textId="2013810A" w:rsidR="000B3BC0" w:rsidRPr="00EB2A4C" w:rsidRDefault="00937E7E" w:rsidP="00FA0395">
      <w:pPr>
        <w:spacing w:line="480" w:lineRule="auto"/>
        <w:ind w:firstLine="720"/>
        <w:rPr>
          <w:rFonts w:ascii="Arial" w:hAnsi="Arial" w:cs="Arial"/>
          <w:sz w:val="22"/>
          <w:szCs w:val="22"/>
        </w:rPr>
      </w:pPr>
      <w:r>
        <w:rPr>
          <w:rFonts w:ascii="Arial" w:hAnsi="Arial" w:cs="Arial"/>
          <w:i/>
          <w:iCs/>
          <w:sz w:val="22"/>
          <w:szCs w:val="22"/>
        </w:rPr>
        <w:t>Freedom of Thought</w:t>
      </w:r>
      <w:r>
        <w:rPr>
          <w:rFonts w:ascii="Arial" w:hAnsi="Arial" w:cs="Arial"/>
          <w:sz w:val="22"/>
          <w:szCs w:val="22"/>
        </w:rPr>
        <w:t xml:space="preserve"> is designed to </w:t>
      </w:r>
      <w:r w:rsidR="00C00A50">
        <w:rPr>
          <w:rFonts w:ascii="Arial" w:hAnsi="Arial" w:cs="Arial"/>
          <w:sz w:val="22"/>
          <w:szCs w:val="22"/>
        </w:rPr>
        <w:t>teach students that</w:t>
      </w:r>
      <w:r>
        <w:rPr>
          <w:rFonts w:ascii="Arial" w:hAnsi="Arial" w:cs="Arial"/>
          <w:sz w:val="22"/>
          <w:szCs w:val="22"/>
        </w:rPr>
        <w:t xml:space="preserve"> the point-counterpoint </w:t>
      </w:r>
      <w:r w:rsidR="000B3BC0">
        <w:rPr>
          <w:rFonts w:ascii="Arial" w:hAnsi="Arial" w:cs="Arial"/>
          <w:sz w:val="22"/>
          <w:szCs w:val="22"/>
        </w:rPr>
        <w:t xml:space="preserve">practice skills </w:t>
      </w:r>
      <w:r w:rsidR="00C00A50">
        <w:rPr>
          <w:rFonts w:ascii="Arial" w:hAnsi="Arial" w:cs="Arial"/>
          <w:sz w:val="22"/>
          <w:szCs w:val="22"/>
        </w:rPr>
        <w:t xml:space="preserve">are </w:t>
      </w:r>
      <w:r w:rsidR="00D716A3">
        <w:rPr>
          <w:rFonts w:ascii="Arial" w:hAnsi="Arial" w:cs="Arial"/>
          <w:sz w:val="22"/>
          <w:szCs w:val="22"/>
        </w:rPr>
        <w:t>just as applicable to opinion-based topics as they are to more academic, fact-based topics</w:t>
      </w:r>
      <w:r w:rsidR="00CB5623">
        <w:rPr>
          <w:rFonts w:ascii="Arial" w:hAnsi="Arial" w:cs="Arial"/>
          <w:sz w:val="22"/>
          <w:szCs w:val="22"/>
        </w:rPr>
        <w:t xml:space="preserve">. </w:t>
      </w:r>
      <w:r w:rsidR="00BA46FC">
        <w:rPr>
          <w:rFonts w:ascii="Arial" w:hAnsi="Arial" w:cs="Arial"/>
          <w:sz w:val="22"/>
          <w:szCs w:val="22"/>
        </w:rPr>
        <w:t xml:space="preserve">In fact, we’re living in a society today </w:t>
      </w:r>
      <w:r w:rsidR="00D716A3">
        <w:rPr>
          <w:rFonts w:ascii="Arial" w:hAnsi="Arial" w:cs="Arial"/>
          <w:sz w:val="22"/>
          <w:szCs w:val="22"/>
        </w:rPr>
        <w:t xml:space="preserve">where the line between objectivity and subjectivity is becoming blurred. </w:t>
      </w:r>
      <w:r w:rsidR="00657C24">
        <w:rPr>
          <w:rFonts w:ascii="Arial" w:hAnsi="Arial" w:cs="Arial"/>
          <w:sz w:val="22"/>
          <w:szCs w:val="22"/>
        </w:rPr>
        <w:t>Persuasive skills are a core tenet of the point-counterpoint philosophy because we have to persuade ourselves to belie</w:t>
      </w:r>
      <w:r w:rsidR="00EB2A4C">
        <w:rPr>
          <w:rFonts w:ascii="Arial" w:hAnsi="Arial" w:cs="Arial"/>
          <w:sz w:val="22"/>
          <w:szCs w:val="22"/>
        </w:rPr>
        <w:t>ve our opposition has as credible a point as we do</w:t>
      </w:r>
      <w:r w:rsidR="00FA0395">
        <w:rPr>
          <w:rFonts w:ascii="Arial" w:hAnsi="Arial" w:cs="Arial"/>
          <w:sz w:val="22"/>
          <w:szCs w:val="22"/>
        </w:rPr>
        <w:t xml:space="preserve">, otherwise we are not </w:t>
      </w:r>
      <w:r w:rsidR="000259DB">
        <w:rPr>
          <w:rFonts w:ascii="Arial" w:hAnsi="Arial" w:cs="Arial"/>
          <w:sz w:val="22"/>
          <w:szCs w:val="22"/>
        </w:rPr>
        <w:t>truly</w:t>
      </w:r>
      <w:r w:rsidR="00FA0395">
        <w:rPr>
          <w:rFonts w:ascii="Arial" w:hAnsi="Arial" w:cs="Arial"/>
          <w:sz w:val="22"/>
          <w:szCs w:val="22"/>
        </w:rPr>
        <w:t xml:space="preserve"> counterpointing. </w:t>
      </w:r>
    </w:p>
    <w:p w14:paraId="58BB9419" w14:textId="77777777" w:rsidR="000B3BC0" w:rsidRPr="00937E7E" w:rsidRDefault="000B3BC0" w:rsidP="002515FA">
      <w:pPr>
        <w:spacing w:line="480" w:lineRule="auto"/>
        <w:ind w:firstLine="720"/>
        <w:rPr>
          <w:rFonts w:ascii="Arial" w:hAnsi="Arial" w:cs="Arial"/>
          <w:sz w:val="22"/>
          <w:szCs w:val="22"/>
        </w:rPr>
      </w:pPr>
    </w:p>
    <w:p w14:paraId="555CD021" w14:textId="577E6E31" w:rsidR="007C4581" w:rsidRDefault="007C4581" w:rsidP="008A3150">
      <w:pPr>
        <w:spacing w:line="480" w:lineRule="auto"/>
        <w:rPr>
          <w:rFonts w:ascii="Arial" w:hAnsi="Arial" w:cs="Arial"/>
          <w:sz w:val="22"/>
          <w:szCs w:val="22"/>
        </w:rPr>
      </w:pPr>
      <w:r>
        <w:rPr>
          <w:rFonts w:ascii="Arial" w:hAnsi="Arial" w:cs="Arial"/>
          <w:sz w:val="22"/>
          <w:szCs w:val="22"/>
        </w:rPr>
        <w:br w:type="page"/>
      </w:r>
    </w:p>
    <w:p w14:paraId="051DC19D" w14:textId="5DF662D8" w:rsidR="00494FF2" w:rsidRPr="007E63F6" w:rsidRDefault="007C4581" w:rsidP="008A3150">
      <w:pPr>
        <w:spacing w:line="480" w:lineRule="auto"/>
        <w:rPr>
          <w:rFonts w:ascii="Arial" w:hAnsi="Arial" w:cs="Arial"/>
          <w:sz w:val="22"/>
          <w:szCs w:val="22"/>
          <w:u w:val="single"/>
        </w:rPr>
      </w:pPr>
      <w:r w:rsidRPr="007E63F6">
        <w:rPr>
          <w:rFonts w:ascii="Arial" w:hAnsi="Arial" w:cs="Arial"/>
          <w:sz w:val="22"/>
          <w:szCs w:val="22"/>
          <w:u w:val="single"/>
        </w:rPr>
        <w:lastRenderedPageBreak/>
        <w:t>References</w:t>
      </w:r>
    </w:p>
    <w:p w14:paraId="4B078959" w14:textId="77777777" w:rsidR="007E63F6" w:rsidRDefault="00830D83" w:rsidP="00B620BD">
      <w:pPr>
        <w:divId w:val="1615139626"/>
        <w:rPr>
          <w:rFonts w:ascii="Arial" w:eastAsia="Times New Roman" w:hAnsi="Arial" w:cs="Arial"/>
          <w:i/>
          <w:iCs/>
          <w:color w:val="222222"/>
          <w:sz w:val="22"/>
          <w:szCs w:val="22"/>
        </w:rPr>
      </w:pPr>
      <w:r w:rsidRPr="007E63F6">
        <w:rPr>
          <w:rFonts w:ascii="Arial" w:eastAsia="Times New Roman" w:hAnsi="Arial" w:cs="Arial"/>
          <w:color w:val="222222"/>
          <w:sz w:val="22"/>
          <w:szCs w:val="22"/>
          <w:shd w:val="clear" w:color="auto" w:fill="FFFFFF"/>
        </w:rPr>
        <w:t>Abrams, S. (2016). Professors moved left since 1990s, rest of country did not. </w:t>
      </w:r>
      <w:r w:rsidRPr="007E63F6">
        <w:rPr>
          <w:rFonts w:ascii="Arial" w:eastAsia="Times New Roman" w:hAnsi="Arial" w:cs="Arial"/>
          <w:i/>
          <w:iCs/>
          <w:color w:val="222222"/>
          <w:sz w:val="22"/>
          <w:szCs w:val="22"/>
        </w:rPr>
        <w:t xml:space="preserve">Heterodox </w:t>
      </w:r>
    </w:p>
    <w:p w14:paraId="7B18ADF3" w14:textId="77777777" w:rsidR="00051900" w:rsidRDefault="00051900" w:rsidP="007E63F6">
      <w:pPr>
        <w:ind w:firstLine="720"/>
        <w:divId w:val="1615139626"/>
        <w:rPr>
          <w:rFonts w:ascii="Arial" w:eastAsia="Times New Roman" w:hAnsi="Arial" w:cs="Arial"/>
          <w:i/>
          <w:iCs/>
          <w:color w:val="222222"/>
          <w:sz w:val="22"/>
          <w:szCs w:val="22"/>
        </w:rPr>
      </w:pPr>
    </w:p>
    <w:p w14:paraId="2CFCC187" w14:textId="3D6C3421" w:rsidR="007A0FD6" w:rsidRPr="007E63F6" w:rsidRDefault="00830D83" w:rsidP="007E63F6">
      <w:pPr>
        <w:ind w:firstLine="720"/>
        <w:divId w:val="1615139626"/>
        <w:rPr>
          <w:rFonts w:ascii="Arial" w:eastAsia="Times New Roman" w:hAnsi="Arial" w:cs="Arial"/>
          <w:sz w:val="22"/>
          <w:szCs w:val="22"/>
        </w:rPr>
      </w:pPr>
      <w:r w:rsidRPr="007E63F6">
        <w:rPr>
          <w:rFonts w:ascii="Arial" w:eastAsia="Times New Roman" w:hAnsi="Arial" w:cs="Arial"/>
          <w:i/>
          <w:iCs/>
          <w:color w:val="222222"/>
          <w:sz w:val="22"/>
          <w:szCs w:val="22"/>
        </w:rPr>
        <w:t>Academy</w:t>
      </w:r>
      <w:r w:rsidRPr="007E63F6">
        <w:rPr>
          <w:rFonts w:ascii="Arial" w:eastAsia="Times New Roman" w:hAnsi="Arial" w:cs="Arial"/>
          <w:color w:val="222222"/>
          <w:sz w:val="22"/>
          <w:szCs w:val="22"/>
          <w:shd w:val="clear" w:color="auto" w:fill="FFFFFF"/>
        </w:rPr>
        <w:t>, </w:t>
      </w:r>
      <w:r w:rsidRPr="007E63F6">
        <w:rPr>
          <w:rFonts w:ascii="Arial" w:eastAsia="Times New Roman" w:hAnsi="Arial" w:cs="Arial"/>
          <w:i/>
          <w:iCs/>
          <w:color w:val="222222"/>
          <w:sz w:val="22"/>
          <w:szCs w:val="22"/>
        </w:rPr>
        <w:t>9</w:t>
      </w:r>
      <w:r w:rsidRPr="007E63F6">
        <w:rPr>
          <w:rFonts w:ascii="Arial" w:eastAsia="Times New Roman" w:hAnsi="Arial" w:cs="Arial"/>
          <w:color w:val="222222"/>
          <w:sz w:val="22"/>
          <w:szCs w:val="22"/>
          <w:shd w:val="clear" w:color="auto" w:fill="FFFFFF"/>
        </w:rPr>
        <w:t>.</w:t>
      </w:r>
    </w:p>
    <w:p w14:paraId="479D84FE" w14:textId="77777777" w:rsidR="007A0FD6" w:rsidRPr="007E63F6" w:rsidRDefault="007A0FD6" w:rsidP="00A67049">
      <w:pPr>
        <w:divId w:val="260993309"/>
        <w:rPr>
          <w:rFonts w:ascii="Arial" w:eastAsia="Times New Roman" w:hAnsi="Arial" w:cs="Arial"/>
          <w:color w:val="222222"/>
          <w:sz w:val="22"/>
          <w:szCs w:val="22"/>
          <w:shd w:val="clear" w:color="auto" w:fill="FFFFFF"/>
        </w:rPr>
      </w:pPr>
    </w:p>
    <w:p w14:paraId="0B237038" w14:textId="14577C14" w:rsidR="002A461E" w:rsidRPr="007E63F6" w:rsidRDefault="00A67049" w:rsidP="00A67049">
      <w:pPr>
        <w:divId w:val="260993309"/>
        <w:rPr>
          <w:rFonts w:ascii="Arial" w:eastAsia="Times New Roman" w:hAnsi="Arial" w:cs="Arial"/>
          <w:color w:val="222222"/>
          <w:sz w:val="22"/>
          <w:szCs w:val="22"/>
          <w:shd w:val="clear" w:color="auto" w:fill="FFFFFF"/>
        </w:rPr>
      </w:pPr>
      <w:r w:rsidRPr="007E63F6">
        <w:rPr>
          <w:rFonts w:ascii="Arial" w:eastAsia="Times New Roman" w:hAnsi="Arial" w:cs="Arial"/>
          <w:color w:val="222222"/>
          <w:sz w:val="22"/>
          <w:szCs w:val="22"/>
          <w:shd w:val="clear" w:color="auto" w:fill="FFFFFF"/>
        </w:rPr>
        <w:t>Ali, D. (2017). Safe spaces and brave spaces. </w:t>
      </w:r>
      <w:r w:rsidRPr="007E63F6">
        <w:rPr>
          <w:rFonts w:ascii="Arial" w:eastAsia="Times New Roman" w:hAnsi="Arial" w:cs="Arial"/>
          <w:i/>
          <w:iCs/>
          <w:color w:val="222222"/>
          <w:sz w:val="22"/>
          <w:szCs w:val="22"/>
        </w:rPr>
        <w:t>NASPA Research and Policy Institute</w:t>
      </w:r>
      <w:r w:rsidRPr="007E63F6">
        <w:rPr>
          <w:rFonts w:ascii="Arial" w:eastAsia="Times New Roman" w:hAnsi="Arial" w:cs="Arial"/>
          <w:color w:val="222222"/>
          <w:sz w:val="22"/>
          <w:szCs w:val="22"/>
          <w:shd w:val="clear" w:color="auto" w:fill="FFFFFF"/>
        </w:rPr>
        <w:t>, </w:t>
      </w:r>
      <w:r w:rsidRPr="007E63F6">
        <w:rPr>
          <w:rFonts w:ascii="Arial" w:eastAsia="Times New Roman" w:hAnsi="Arial" w:cs="Arial"/>
          <w:i/>
          <w:iCs/>
          <w:color w:val="222222"/>
          <w:sz w:val="22"/>
          <w:szCs w:val="22"/>
        </w:rPr>
        <w:t>2</w:t>
      </w:r>
      <w:r w:rsidRPr="007E63F6">
        <w:rPr>
          <w:rFonts w:ascii="Arial" w:eastAsia="Times New Roman" w:hAnsi="Arial" w:cs="Arial"/>
          <w:color w:val="222222"/>
          <w:sz w:val="22"/>
          <w:szCs w:val="22"/>
          <w:shd w:val="clear" w:color="auto" w:fill="FFFFFF"/>
        </w:rPr>
        <w:t>, 1-13.</w:t>
      </w:r>
    </w:p>
    <w:p w14:paraId="0AC2C079" w14:textId="30E407A1" w:rsidR="002A461E" w:rsidRPr="007E63F6" w:rsidRDefault="002A461E" w:rsidP="00A67049">
      <w:pPr>
        <w:divId w:val="260993309"/>
        <w:rPr>
          <w:rFonts w:ascii="Arial" w:eastAsia="Times New Roman" w:hAnsi="Arial" w:cs="Arial"/>
          <w:color w:val="222222"/>
          <w:sz w:val="22"/>
          <w:szCs w:val="22"/>
          <w:shd w:val="clear" w:color="auto" w:fill="FFFFFF"/>
        </w:rPr>
      </w:pPr>
    </w:p>
    <w:p w14:paraId="076D2329" w14:textId="77777777" w:rsidR="007E63F6" w:rsidRDefault="007A2FFB" w:rsidP="007A2FFB">
      <w:pPr>
        <w:divId w:val="60490314"/>
        <w:rPr>
          <w:rFonts w:ascii="Arial" w:eastAsia="Times New Roman" w:hAnsi="Arial" w:cs="Arial"/>
          <w:color w:val="222222"/>
          <w:sz w:val="22"/>
          <w:szCs w:val="22"/>
          <w:shd w:val="clear" w:color="auto" w:fill="FFFFFF"/>
        </w:rPr>
      </w:pPr>
      <w:r w:rsidRPr="007A2FFB">
        <w:rPr>
          <w:rFonts w:ascii="Arial" w:eastAsia="Times New Roman" w:hAnsi="Arial" w:cs="Arial"/>
          <w:color w:val="222222"/>
          <w:sz w:val="22"/>
          <w:szCs w:val="22"/>
          <w:shd w:val="clear" w:color="auto" w:fill="FFFFFF"/>
        </w:rPr>
        <w:t xml:space="preserve">Davis, L., &amp; Fry, R. (2019). College faculty have become more racially and ethnically diverse, </w:t>
      </w:r>
    </w:p>
    <w:p w14:paraId="4451C723" w14:textId="77777777" w:rsidR="00051900" w:rsidRDefault="00051900" w:rsidP="007E63F6">
      <w:pPr>
        <w:ind w:firstLine="720"/>
        <w:divId w:val="60490314"/>
        <w:rPr>
          <w:rFonts w:ascii="Arial" w:eastAsia="Times New Roman" w:hAnsi="Arial" w:cs="Arial"/>
          <w:color w:val="222222"/>
          <w:sz w:val="22"/>
          <w:szCs w:val="22"/>
          <w:shd w:val="clear" w:color="auto" w:fill="FFFFFF"/>
        </w:rPr>
      </w:pPr>
    </w:p>
    <w:p w14:paraId="02B79DA4" w14:textId="7CD64CEB" w:rsidR="007A2FFB" w:rsidRPr="007E63F6" w:rsidRDefault="007A2FFB" w:rsidP="007E63F6">
      <w:pPr>
        <w:ind w:firstLine="720"/>
        <w:divId w:val="60490314"/>
        <w:rPr>
          <w:rFonts w:ascii="Arial" w:eastAsia="Times New Roman" w:hAnsi="Arial" w:cs="Arial"/>
          <w:sz w:val="22"/>
          <w:szCs w:val="22"/>
        </w:rPr>
      </w:pPr>
      <w:r w:rsidRPr="007A2FFB">
        <w:rPr>
          <w:rFonts w:ascii="Arial" w:eastAsia="Times New Roman" w:hAnsi="Arial" w:cs="Arial"/>
          <w:color w:val="222222"/>
          <w:sz w:val="22"/>
          <w:szCs w:val="22"/>
          <w:shd w:val="clear" w:color="auto" w:fill="FFFFFF"/>
        </w:rPr>
        <w:t>but remain far less so than students.</w:t>
      </w:r>
    </w:p>
    <w:p w14:paraId="5608A5CF" w14:textId="77777777" w:rsidR="007A2FFB" w:rsidRPr="007E63F6" w:rsidRDefault="007A2FFB" w:rsidP="00E1075E">
      <w:pPr>
        <w:divId w:val="1230768646"/>
        <w:rPr>
          <w:rFonts w:ascii="Arial" w:eastAsia="Times New Roman" w:hAnsi="Arial" w:cs="Arial"/>
          <w:color w:val="222222"/>
          <w:sz w:val="22"/>
          <w:szCs w:val="22"/>
          <w:shd w:val="clear" w:color="auto" w:fill="FFFFFF"/>
        </w:rPr>
      </w:pPr>
    </w:p>
    <w:p w14:paraId="344BB60E" w14:textId="59275C31" w:rsidR="00FC0DCF" w:rsidRPr="007E63F6" w:rsidRDefault="00FC0DCF" w:rsidP="00E1075E">
      <w:pPr>
        <w:divId w:val="1230768646"/>
        <w:rPr>
          <w:rFonts w:ascii="Arial" w:eastAsia="Times New Roman" w:hAnsi="Arial" w:cs="Arial"/>
          <w:color w:val="222222"/>
          <w:sz w:val="22"/>
          <w:szCs w:val="22"/>
          <w:shd w:val="clear" w:color="auto" w:fill="FFFFFF"/>
        </w:rPr>
      </w:pPr>
      <w:r w:rsidRPr="007E63F6">
        <w:rPr>
          <w:rFonts w:ascii="Arial" w:eastAsia="Times New Roman" w:hAnsi="Arial" w:cs="Arial"/>
          <w:color w:val="222222"/>
          <w:sz w:val="22"/>
          <w:szCs w:val="22"/>
          <w:shd w:val="clear" w:color="auto" w:fill="FFFFFF"/>
        </w:rPr>
        <w:t xml:space="preserve">Flaherty, </w:t>
      </w:r>
      <w:r w:rsidR="00775A62" w:rsidRPr="007E63F6">
        <w:rPr>
          <w:rFonts w:ascii="Arial" w:eastAsia="Times New Roman" w:hAnsi="Arial" w:cs="Arial"/>
          <w:color w:val="222222"/>
          <w:sz w:val="22"/>
          <w:szCs w:val="22"/>
          <w:shd w:val="clear" w:color="auto" w:fill="FFFFFF"/>
        </w:rPr>
        <w:t xml:space="preserve">C. (2020). </w:t>
      </w:r>
      <w:r w:rsidR="000C7AF4" w:rsidRPr="007E63F6">
        <w:rPr>
          <w:rFonts w:ascii="Arial" w:eastAsia="Times New Roman" w:hAnsi="Arial" w:cs="Arial"/>
          <w:color w:val="222222"/>
          <w:sz w:val="22"/>
          <w:szCs w:val="22"/>
          <w:shd w:val="clear" w:color="auto" w:fill="FFFFFF"/>
        </w:rPr>
        <w:t xml:space="preserve">New analysis of faculty </w:t>
      </w:r>
      <w:proofErr w:type="gramStart"/>
      <w:r w:rsidR="000C7AF4" w:rsidRPr="007E63F6">
        <w:rPr>
          <w:rFonts w:ascii="Arial" w:eastAsia="Times New Roman" w:hAnsi="Arial" w:cs="Arial"/>
          <w:color w:val="222222"/>
          <w:sz w:val="22"/>
          <w:szCs w:val="22"/>
          <w:shd w:val="clear" w:color="auto" w:fill="FFFFFF"/>
        </w:rPr>
        <w:t>pay</w:t>
      </w:r>
      <w:proofErr w:type="gramEnd"/>
      <w:r w:rsidR="000C7AF4" w:rsidRPr="007E63F6">
        <w:rPr>
          <w:rFonts w:ascii="Arial" w:eastAsia="Times New Roman" w:hAnsi="Arial" w:cs="Arial"/>
          <w:color w:val="222222"/>
          <w:sz w:val="22"/>
          <w:szCs w:val="22"/>
          <w:shd w:val="clear" w:color="auto" w:fill="FFFFFF"/>
        </w:rPr>
        <w:t xml:space="preserve">, representation. </w:t>
      </w:r>
      <w:r w:rsidR="000C7AF4" w:rsidRPr="007E63F6">
        <w:rPr>
          <w:rFonts w:ascii="Arial" w:eastAsia="Times New Roman" w:hAnsi="Arial" w:cs="Arial"/>
          <w:i/>
          <w:iCs/>
          <w:color w:val="222222"/>
          <w:sz w:val="22"/>
          <w:szCs w:val="22"/>
          <w:shd w:val="clear" w:color="auto" w:fill="FFFFFF"/>
        </w:rPr>
        <w:t>Inside Higher Ed</w:t>
      </w:r>
      <w:r w:rsidR="000C7AF4" w:rsidRPr="007E63F6">
        <w:rPr>
          <w:rFonts w:ascii="Arial" w:eastAsia="Times New Roman" w:hAnsi="Arial" w:cs="Arial"/>
          <w:color w:val="222222"/>
          <w:sz w:val="22"/>
          <w:szCs w:val="22"/>
          <w:shd w:val="clear" w:color="auto" w:fill="FFFFFF"/>
        </w:rPr>
        <w:t>.</w:t>
      </w:r>
    </w:p>
    <w:p w14:paraId="6263736B" w14:textId="77777777" w:rsidR="00FC0DCF" w:rsidRPr="007E63F6" w:rsidRDefault="00FC0DCF" w:rsidP="00E1075E">
      <w:pPr>
        <w:divId w:val="1230768646"/>
        <w:rPr>
          <w:rFonts w:ascii="Arial" w:eastAsia="Times New Roman" w:hAnsi="Arial" w:cs="Arial"/>
          <w:color w:val="222222"/>
          <w:sz w:val="22"/>
          <w:szCs w:val="22"/>
          <w:shd w:val="clear" w:color="auto" w:fill="FFFFFF"/>
        </w:rPr>
      </w:pPr>
    </w:p>
    <w:p w14:paraId="1BC9BCCE" w14:textId="77777777" w:rsidR="008E4BB1" w:rsidRDefault="00D74F03" w:rsidP="00D74F03">
      <w:pPr>
        <w:divId w:val="1332831876"/>
        <w:rPr>
          <w:rFonts w:ascii="Arial" w:eastAsia="Times New Roman" w:hAnsi="Arial" w:cs="Arial"/>
          <w:color w:val="444444"/>
          <w:sz w:val="22"/>
          <w:szCs w:val="22"/>
          <w:shd w:val="clear" w:color="auto" w:fill="FFFFFF"/>
        </w:rPr>
      </w:pPr>
      <w:r w:rsidRPr="00D74F03">
        <w:rPr>
          <w:rFonts w:ascii="Arial" w:eastAsia="Times New Roman" w:hAnsi="Arial" w:cs="Arial"/>
          <w:color w:val="444444"/>
          <w:sz w:val="22"/>
          <w:szCs w:val="22"/>
          <w:shd w:val="clear" w:color="auto" w:fill="FFFFFF"/>
        </w:rPr>
        <w:t>King, M.L., Jr. (1963, August 28). </w:t>
      </w:r>
      <w:r w:rsidRPr="00D74F03">
        <w:rPr>
          <w:rFonts w:ascii="Arial" w:eastAsia="Times New Roman" w:hAnsi="Arial" w:cs="Arial"/>
          <w:i/>
          <w:iCs/>
          <w:color w:val="222222"/>
          <w:sz w:val="22"/>
          <w:szCs w:val="22"/>
          <w:bdr w:val="none" w:sz="0" w:space="0" w:color="auto" w:frame="1"/>
        </w:rPr>
        <w:t>I have a dream</w:t>
      </w:r>
      <w:r w:rsidRPr="00D74F03">
        <w:rPr>
          <w:rFonts w:ascii="Arial" w:eastAsia="Times New Roman" w:hAnsi="Arial" w:cs="Arial"/>
          <w:color w:val="444444"/>
          <w:sz w:val="22"/>
          <w:szCs w:val="22"/>
          <w:shd w:val="clear" w:color="auto" w:fill="FFFFFF"/>
        </w:rPr>
        <w:t xml:space="preserve"> [Speech transcript]. The Avalon Project. </w:t>
      </w:r>
    </w:p>
    <w:p w14:paraId="1B4E6851" w14:textId="77777777" w:rsidR="00051900" w:rsidRDefault="00051900" w:rsidP="008E4BB1">
      <w:pPr>
        <w:ind w:firstLine="720"/>
        <w:divId w:val="1332831876"/>
        <w:rPr>
          <w:rFonts w:ascii="Arial" w:eastAsia="Times New Roman" w:hAnsi="Arial" w:cs="Arial"/>
          <w:color w:val="444444"/>
          <w:sz w:val="22"/>
          <w:szCs w:val="22"/>
          <w:shd w:val="clear" w:color="auto" w:fill="FFFFFF"/>
        </w:rPr>
      </w:pPr>
    </w:p>
    <w:p w14:paraId="3D44E30A" w14:textId="1051559F" w:rsidR="00D74F03" w:rsidRPr="007E63F6" w:rsidRDefault="00D74F03" w:rsidP="008E4BB1">
      <w:pPr>
        <w:ind w:firstLine="720"/>
        <w:divId w:val="1332831876"/>
        <w:rPr>
          <w:rFonts w:ascii="Arial" w:eastAsia="Times New Roman" w:hAnsi="Arial" w:cs="Arial"/>
          <w:sz w:val="22"/>
          <w:szCs w:val="22"/>
        </w:rPr>
      </w:pPr>
      <w:r w:rsidRPr="00D74F03">
        <w:rPr>
          <w:rFonts w:ascii="Arial" w:eastAsia="Times New Roman" w:hAnsi="Arial" w:cs="Arial"/>
          <w:color w:val="444444"/>
          <w:sz w:val="22"/>
          <w:szCs w:val="22"/>
          <w:shd w:val="clear" w:color="auto" w:fill="FFFFFF"/>
        </w:rPr>
        <w:t>https://avalon.law.yale.edu/20th_century/mlk01.asp</w:t>
      </w:r>
    </w:p>
    <w:p w14:paraId="647AA0A7" w14:textId="77777777" w:rsidR="00D74F03" w:rsidRPr="007E63F6" w:rsidRDefault="00D74F03" w:rsidP="00E1075E">
      <w:pPr>
        <w:divId w:val="1230768646"/>
        <w:rPr>
          <w:rFonts w:ascii="Arial" w:eastAsia="Times New Roman" w:hAnsi="Arial" w:cs="Arial"/>
          <w:color w:val="222222"/>
          <w:sz w:val="22"/>
          <w:szCs w:val="22"/>
          <w:shd w:val="clear" w:color="auto" w:fill="FFFFFF"/>
        </w:rPr>
      </w:pPr>
    </w:p>
    <w:p w14:paraId="76B555A3" w14:textId="77777777" w:rsidR="008E4BB1" w:rsidRDefault="00E1075E" w:rsidP="00E1075E">
      <w:pPr>
        <w:divId w:val="1230768646"/>
        <w:rPr>
          <w:rFonts w:ascii="Arial" w:eastAsia="Times New Roman" w:hAnsi="Arial" w:cs="Arial"/>
          <w:color w:val="222222"/>
          <w:sz w:val="22"/>
          <w:szCs w:val="22"/>
          <w:shd w:val="clear" w:color="auto" w:fill="FFFFFF"/>
        </w:rPr>
      </w:pPr>
      <w:r w:rsidRPr="007E63F6">
        <w:rPr>
          <w:rFonts w:ascii="Arial" w:eastAsia="Times New Roman" w:hAnsi="Arial" w:cs="Arial"/>
          <w:color w:val="222222"/>
          <w:sz w:val="22"/>
          <w:szCs w:val="22"/>
          <w:shd w:val="clear" w:color="auto" w:fill="FFFFFF"/>
        </w:rPr>
        <w:t xml:space="preserve">Lerner, J. E. (2020). “Social Workers Can’t Be Republicans”: Engaging Conservative Students </w:t>
      </w:r>
    </w:p>
    <w:p w14:paraId="0E22D7AA" w14:textId="77777777" w:rsidR="00051900" w:rsidRDefault="00051900" w:rsidP="008E4BB1">
      <w:pPr>
        <w:ind w:firstLine="720"/>
        <w:divId w:val="1230768646"/>
        <w:rPr>
          <w:rFonts w:ascii="Arial" w:eastAsia="Times New Roman" w:hAnsi="Arial" w:cs="Arial"/>
          <w:color w:val="222222"/>
          <w:sz w:val="22"/>
          <w:szCs w:val="22"/>
          <w:shd w:val="clear" w:color="auto" w:fill="FFFFFF"/>
        </w:rPr>
      </w:pPr>
    </w:p>
    <w:p w14:paraId="72E1EEE2" w14:textId="2A049DB4" w:rsidR="00E1075E" w:rsidRPr="007E63F6" w:rsidRDefault="00E1075E" w:rsidP="008E4BB1">
      <w:pPr>
        <w:ind w:firstLine="720"/>
        <w:divId w:val="1230768646"/>
        <w:rPr>
          <w:rFonts w:ascii="Arial" w:eastAsia="Times New Roman" w:hAnsi="Arial" w:cs="Arial"/>
          <w:sz w:val="22"/>
          <w:szCs w:val="22"/>
        </w:rPr>
      </w:pPr>
      <w:r w:rsidRPr="007E63F6">
        <w:rPr>
          <w:rFonts w:ascii="Arial" w:eastAsia="Times New Roman" w:hAnsi="Arial" w:cs="Arial"/>
          <w:color w:val="222222"/>
          <w:sz w:val="22"/>
          <w:szCs w:val="22"/>
          <w:shd w:val="clear" w:color="auto" w:fill="FFFFFF"/>
        </w:rPr>
        <w:t xml:space="preserve">in the </w:t>
      </w:r>
      <w:proofErr w:type="gramStart"/>
      <w:r w:rsidRPr="007E63F6">
        <w:rPr>
          <w:rFonts w:ascii="Arial" w:eastAsia="Times New Roman" w:hAnsi="Arial" w:cs="Arial"/>
          <w:color w:val="222222"/>
          <w:sz w:val="22"/>
          <w:szCs w:val="22"/>
          <w:shd w:val="clear" w:color="auto" w:fill="FFFFFF"/>
        </w:rPr>
        <w:t>Classroom</w:t>
      </w:r>
      <w:proofErr w:type="gramEnd"/>
      <w:r w:rsidRPr="007E63F6">
        <w:rPr>
          <w:rFonts w:ascii="Arial" w:eastAsia="Times New Roman" w:hAnsi="Arial" w:cs="Arial"/>
          <w:color w:val="222222"/>
          <w:sz w:val="22"/>
          <w:szCs w:val="22"/>
          <w:shd w:val="clear" w:color="auto" w:fill="FFFFFF"/>
        </w:rPr>
        <w:t>. </w:t>
      </w:r>
      <w:r w:rsidRPr="007E63F6">
        <w:rPr>
          <w:rFonts w:ascii="Arial" w:eastAsia="Times New Roman" w:hAnsi="Arial" w:cs="Arial"/>
          <w:i/>
          <w:iCs/>
          <w:color w:val="222222"/>
          <w:sz w:val="22"/>
          <w:szCs w:val="22"/>
        </w:rPr>
        <w:t>Journal of Social Work Education</w:t>
      </w:r>
      <w:r w:rsidRPr="007E63F6">
        <w:rPr>
          <w:rFonts w:ascii="Arial" w:eastAsia="Times New Roman" w:hAnsi="Arial" w:cs="Arial"/>
          <w:color w:val="222222"/>
          <w:sz w:val="22"/>
          <w:szCs w:val="22"/>
          <w:shd w:val="clear" w:color="auto" w:fill="FFFFFF"/>
        </w:rPr>
        <w:t>, </w:t>
      </w:r>
      <w:r w:rsidRPr="007E63F6">
        <w:rPr>
          <w:rFonts w:ascii="Arial" w:eastAsia="Times New Roman" w:hAnsi="Arial" w:cs="Arial"/>
          <w:i/>
          <w:iCs/>
          <w:color w:val="222222"/>
          <w:sz w:val="22"/>
          <w:szCs w:val="22"/>
        </w:rPr>
        <w:t>56</w:t>
      </w:r>
      <w:r w:rsidRPr="007E63F6">
        <w:rPr>
          <w:rFonts w:ascii="Arial" w:eastAsia="Times New Roman" w:hAnsi="Arial" w:cs="Arial"/>
          <w:color w:val="222222"/>
          <w:sz w:val="22"/>
          <w:szCs w:val="22"/>
          <w:shd w:val="clear" w:color="auto" w:fill="FFFFFF"/>
        </w:rPr>
        <w:t>(1), 56-67.</w:t>
      </w:r>
    </w:p>
    <w:p w14:paraId="02DF3E12" w14:textId="77777777" w:rsidR="00E1075E" w:rsidRPr="007E63F6" w:rsidRDefault="00E1075E" w:rsidP="00CC3D0C">
      <w:pPr>
        <w:divId w:val="848643173"/>
        <w:rPr>
          <w:rFonts w:ascii="Arial" w:eastAsia="Times New Roman" w:hAnsi="Arial" w:cs="Arial"/>
          <w:color w:val="222222"/>
          <w:sz w:val="22"/>
          <w:szCs w:val="22"/>
          <w:shd w:val="clear" w:color="auto" w:fill="FFFFFF"/>
        </w:rPr>
      </w:pPr>
    </w:p>
    <w:p w14:paraId="0385E1E6" w14:textId="77777777" w:rsidR="008E4BB1" w:rsidRDefault="00CC3D0C" w:rsidP="00CC3D0C">
      <w:pPr>
        <w:divId w:val="848643173"/>
        <w:rPr>
          <w:rFonts w:ascii="Arial" w:eastAsia="Times New Roman" w:hAnsi="Arial" w:cs="Arial"/>
          <w:color w:val="222222"/>
          <w:sz w:val="22"/>
          <w:szCs w:val="22"/>
          <w:shd w:val="clear" w:color="auto" w:fill="FFFFFF"/>
        </w:rPr>
      </w:pPr>
      <w:r w:rsidRPr="007E63F6">
        <w:rPr>
          <w:rFonts w:ascii="Arial" w:eastAsia="Times New Roman" w:hAnsi="Arial" w:cs="Arial"/>
          <w:color w:val="222222"/>
          <w:sz w:val="22"/>
          <w:szCs w:val="22"/>
          <w:shd w:val="clear" w:color="auto" w:fill="FFFFFF"/>
        </w:rPr>
        <w:t>Shapiro, B. (2010). </w:t>
      </w:r>
      <w:r w:rsidRPr="007E63F6">
        <w:rPr>
          <w:rFonts w:ascii="Arial" w:eastAsia="Times New Roman" w:hAnsi="Arial" w:cs="Arial"/>
          <w:i/>
          <w:iCs/>
          <w:color w:val="222222"/>
          <w:sz w:val="22"/>
          <w:szCs w:val="22"/>
        </w:rPr>
        <w:t>Brainwashed: How universities indoctrinate America's youth</w:t>
      </w:r>
      <w:r w:rsidRPr="007E63F6">
        <w:rPr>
          <w:rFonts w:ascii="Arial" w:eastAsia="Times New Roman" w:hAnsi="Arial" w:cs="Arial"/>
          <w:color w:val="222222"/>
          <w:sz w:val="22"/>
          <w:szCs w:val="22"/>
          <w:shd w:val="clear" w:color="auto" w:fill="FFFFFF"/>
        </w:rPr>
        <w:t xml:space="preserve">. Thomas </w:t>
      </w:r>
    </w:p>
    <w:p w14:paraId="5C08CADE" w14:textId="77777777" w:rsidR="00051900" w:rsidRDefault="00051900" w:rsidP="008E4BB1">
      <w:pPr>
        <w:ind w:firstLine="720"/>
        <w:divId w:val="848643173"/>
        <w:rPr>
          <w:rFonts w:ascii="Arial" w:eastAsia="Times New Roman" w:hAnsi="Arial" w:cs="Arial"/>
          <w:color w:val="222222"/>
          <w:sz w:val="22"/>
          <w:szCs w:val="22"/>
          <w:shd w:val="clear" w:color="auto" w:fill="FFFFFF"/>
        </w:rPr>
      </w:pPr>
    </w:p>
    <w:p w14:paraId="37058913" w14:textId="69B83CFE" w:rsidR="00CC3D0C" w:rsidRPr="007E63F6" w:rsidRDefault="00CC3D0C" w:rsidP="008E4BB1">
      <w:pPr>
        <w:ind w:firstLine="720"/>
        <w:divId w:val="848643173"/>
        <w:rPr>
          <w:rFonts w:ascii="Arial" w:eastAsia="Times New Roman" w:hAnsi="Arial" w:cs="Arial"/>
          <w:sz w:val="22"/>
          <w:szCs w:val="22"/>
        </w:rPr>
      </w:pPr>
      <w:r w:rsidRPr="007E63F6">
        <w:rPr>
          <w:rFonts w:ascii="Arial" w:eastAsia="Times New Roman" w:hAnsi="Arial" w:cs="Arial"/>
          <w:color w:val="222222"/>
          <w:sz w:val="22"/>
          <w:szCs w:val="22"/>
          <w:shd w:val="clear" w:color="auto" w:fill="FFFFFF"/>
        </w:rPr>
        <w:t>Nelson.</w:t>
      </w:r>
    </w:p>
    <w:p w14:paraId="4405EE5C" w14:textId="77777777" w:rsidR="00CC3D0C" w:rsidRPr="007E63F6" w:rsidRDefault="00CC3D0C" w:rsidP="00A67049">
      <w:pPr>
        <w:divId w:val="260993309"/>
        <w:rPr>
          <w:rFonts w:ascii="Arial" w:eastAsia="Times New Roman" w:hAnsi="Arial" w:cs="Arial"/>
          <w:color w:val="222222"/>
          <w:sz w:val="22"/>
          <w:szCs w:val="22"/>
          <w:shd w:val="clear" w:color="auto" w:fill="FFFFFF"/>
        </w:rPr>
      </w:pPr>
    </w:p>
    <w:p w14:paraId="73A21AB5" w14:textId="6D5E209A" w:rsidR="00F03E9F" w:rsidRPr="007E63F6" w:rsidRDefault="002A461E" w:rsidP="002A461E">
      <w:pPr>
        <w:divId w:val="838931335"/>
        <w:rPr>
          <w:rFonts w:ascii="Arial" w:eastAsia="Times New Roman" w:hAnsi="Arial" w:cs="Arial"/>
          <w:sz w:val="22"/>
          <w:szCs w:val="22"/>
        </w:rPr>
      </w:pPr>
      <w:r w:rsidRPr="007E63F6">
        <w:rPr>
          <w:rFonts w:ascii="Arial" w:eastAsia="Times New Roman" w:hAnsi="Arial" w:cs="Arial"/>
          <w:color w:val="222222"/>
          <w:sz w:val="22"/>
          <w:szCs w:val="22"/>
          <w:shd w:val="clear" w:color="auto" w:fill="FFFFFF"/>
        </w:rPr>
        <w:t>Sweeney, C. (2016). How liberal professors are ruining college. </w:t>
      </w:r>
      <w:r w:rsidRPr="007E63F6">
        <w:rPr>
          <w:rFonts w:ascii="Arial" w:eastAsia="Times New Roman" w:hAnsi="Arial" w:cs="Arial"/>
          <w:i/>
          <w:iCs/>
          <w:color w:val="222222"/>
          <w:sz w:val="22"/>
          <w:szCs w:val="22"/>
        </w:rPr>
        <w:t>Boston Magazine</w:t>
      </w:r>
      <w:r w:rsidRPr="007E63F6">
        <w:rPr>
          <w:rFonts w:ascii="Arial" w:eastAsia="Times New Roman" w:hAnsi="Arial" w:cs="Arial"/>
          <w:color w:val="222222"/>
          <w:sz w:val="22"/>
          <w:szCs w:val="22"/>
          <w:shd w:val="clear" w:color="auto" w:fill="FFFFFF"/>
        </w:rPr>
        <w:t>.</w:t>
      </w:r>
    </w:p>
    <w:p w14:paraId="18B5E660" w14:textId="1553B5AA" w:rsidR="00A67049" w:rsidRPr="007E63F6" w:rsidRDefault="00A67049" w:rsidP="00A67049">
      <w:pPr>
        <w:divId w:val="260993309"/>
        <w:rPr>
          <w:rFonts w:ascii="Arial" w:eastAsia="Times New Roman" w:hAnsi="Arial" w:cs="Arial"/>
          <w:sz w:val="22"/>
          <w:szCs w:val="22"/>
        </w:rPr>
      </w:pPr>
    </w:p>
    <w:p w14:paraId="73B98480" w14:textId="77777777" w:rsidR="008E4BB1" w:rsidRDefault="00F03E9F" w:rsidP="00F03E9F">
      <w:pPr>
        <w:divId w:val="219823606"/>
        <w:rPr>
          <w:rFonts w:ascii="Arial" w:eastAsia="Times New Roman" w:hAnsi="Arial" w:cs="Arial"/>
          <w:i/>
          <w:iCs/>
          <w:color w:val="222222"/>
          <w:sz w:val="22"/>
          <w:szCs w:val="22"/>
        </w:rPr>
      </w:pPr>
      <w:r w:rsidRPr="007E63F6">
        <w:rPr>
          <w:rFonts w:ascii="Arial" w:eastAsia="Times New Roman" w:hAnsi="Arial" w:cs="Arial"/>
          <w:color w:val="222222"/>
          <w:sz w:val="22"/>
          <w:szCs w:val="22"/>
          <w:shd w:val="clear" w:color="auto" w:fill="FFFFFF"/>
        </w:rPr>
        <w:t>Wheatley, M. J. (2002). Willing to be disturbed. </w:t>
      </w:r>
      <w:r w:rsidRPr="007E63F6">
        <w:rPr>
          <w:rFonts w:ascii="Arial" w:eastAsia="Times New Roman" w:hAnsi="Arial" w:cs="Arial"/>
          <w:i/>
          <w:iCs/>
          <w:color w:val="222222"/>
          <w:sz w:val="22"/>
          <w:szCs w:val="22"/>
        </w:rPr>
        <w:t xml:space="preserve">Turning to one another: Simple conversations to </w:t>
      </w:r>
    </w:p>
    <w:p w14:paraId="49F2865B" w14:textId="77777777" w:rsidR="00051900" w:rsidRDefault="00051900" w:rsidP="008E4BB1">
      <w:pPr>
        <w:ind w:firstLine="720"/>
        <w:divId w:val="219823606"/>
        <w:rPr>
          <w:rFonts w:ascii="Arial" w:eastAsia="Times New Roman" w:hAnsi="Arial" w:cs="Arial"/>
          <w:i/>
          <w:iCs/>
          <w:color w:val="222222"/>
          <w:sz w:val="22"/>
          <w:szCs w:val="22"/>
        </w:rPr>
      </w:pPr>
    </w:p>
    <w:p w14:paraId="0AFD0E40" w14:textId="585B8462" w:rsidR="008E4BB1" w:rsidRDefault="00F03E9F" w:rsidP="008E4BB1">
      <w:pPr>
        <w:ind w:firstLine="720"/>
        <w:divId w:val="219823606"/>
        <w:rPr>
          <w:rFonts w:ascii="Arial" w:eastAsia="Times New Roman" w:hAnsi="Arial" w:cs="Arial"/>
          <w:i/>
          <w:iCs/>
          <w:color w:val="222222"/>
          <w:sz w:val="22"/>
          <w:szCs w:val="22"/>
        </w:rPr>
      </w:pPr>
      <w:r w:rsidRPr="007E63F6">
        <w:rPr>
          <w:rFonts w:ascii="Arial" w:eastAsia="Times New Roman" w:hAnsi="Arial" w:cs="Arial"/>
          <w:i/>
          <w:iCs/>
          <w:color w:val="222222"/>
          <w:sz w:val="22"/>
          <w:szCs w:val="22"/>
        </w:rPr>
        <w:t>restore hope to the future. San Francisco, CA: Berrett-</w:t>
      </w:r>
      <w:proofErr w:type="spellStart"/>
      <w:r w:rsidRPr="007E63F6">
        <w:rPr>
          <w:rFonts w:ascii="Arial" w:eastAsia="Times New Roman" w:hAnsi="Arial" w:cs="Arial"/>
          <w:i/>
          <w:iCs/>
          <w:color w:val="222222"/>
          <w:sz w:val="22"/>
          <w:szCs w:val="22"/>
        </w:rPr>
        <w:t>Koshler</w:t>
      </w:r>
      <w:proofErr w:type="spellEnd"/>
      <w:r w:rsidRPr="007E63F6">
        <w:rPr>
          <w:rFonts w:ascii="Arial" w:eastAsia="Times New Roman" w:hAnsi="Arial" w:cs="Arial"/>
          <w:i/>
          <w:iCs/>
          <w:color w:val="222222"/>
          <w:sz w:val="22"/>
          <w:szCs w:val="22"/>
        </w:rPr>
        <w:t xml:space="preserve"> Publishers, Inc. Retrieved </w:t>
      </w:r>
    </w:p>
    <w:p w14:paraId="7ADFB095" w14:textId="77777777" w:rsidR="00051900" w:rsidRDefault="00051900" w:rsidP="008E4BB1">
      <w:pPr>
        <w:ind w:left="720"/>
        <w:divId w:val="219823606"/>
        <w:rPr>
          <w:rFonts w:ascii="Arial" w:eastAsia="Times New Roman" w:hAnsi="Arial" w:cs="Arial"/>
          <w:i/>
          <w:iCs/>
          <w:color w:val="222222"/>
          <w:sz w:val="22"/>
          <w:szCs w:val="22"/>
        </w:rPr>
      </w:pPr>
    </w:p>
    <w:p w14:paraId="476CFB7F" w14:textId="78193A54" w:rsidR="00A67049" w:rsidRPr="00A67049" w:rsidRDefault="00F03E9F" w:rsidP="008E4BB1">
      <w:pPr>
        <w:ind w:left="720"/>
        <w:divId w:val="219823606"/>
        <w:rPr>
          <w:rFonts w:ascii="Times New Roman" w:eastAsia="Times New Roman" w:hAnsi="Times New Roman" w:cs="Times New Roman"/>
        </w:rPr>
      </w:pPr>
      <w:r w:rsidRPr="007E63F6">
        <w:rPr>
          <w:rFonts w:ascii="Arial" w:eastAsia="Times New Roman" w:hAnsi="Arial" w:cs="Arial"/>
          <w:i/>
          <w:iCs/>
          <w:color w:val="222222"/>
          <w:sz w:val="22"/>
          <w:szCs w:val="22"/>
        </w:rPr>
        <w:t>July</w:t>
      </w:r>
      <w:r w:rsidRPr="007E63F6">
        <w:rPr>
          <w:rFonts w:ascii="Arial" w:eastAsia="Times New Roman" w:hAnsi="Arial" w:cs="Arial"/>
          <w:color w:val="222222"/>
          <w:sz w:val="22"/>
          <w:szCs w:val="22"/>
          <w:shd w:val="clear" w:color="auto" w:fill="FFFFFF"/>
        </w:rPr>
        <w:t>, </w:t>
      </w:r>
      <w:r w:rsidRPr="007E63F6">
        <w:rPr>
          <w:rFonts w:ascii="Arial" w:eastAsia="Times New Roman" w:hAnsi="Arial" w:cs="Arial"/>
          <w:i/>
          <w:iCs/>
          <w:color w:val="222222"/>
          <w:sz w:val="22"/>
          <w:szCs w:val="22"/>
        </w:rPr>
        <w:t>1</w:t>
      </w:r>
      <w:r w:rsidRPr="008E4BB1">
        <w:rPr>
          <w:rFonts w:ascii="Arial" w:eastAsia="Times New Roman" w:hAnsi="Arial" w:cs="Arial"/>
          <w:i/>
          <w:iCs/>
          <w:color w:val="222222"/>
          <w:sz w:val="22"/>
          <w:szCs w:val="22"/>
        </w:rPr>
        <w:t>4</w:t>
      </w:r>
      <w:r w:rsidRPr="008E4BB1">
        <w:rPr>
          <w:rFonts w:ascii="Arial" w:eastAsia="Times New Roman" w:hAnsi="Arial" w:cs="Arial"/>
          <w:color w:val="222222"/>
          <w:sz w:val="22"/>
          <w:szCs w:val="22"/>
          <w:shd w:val="clear" w:color="auto" w:fill="FFFFFF"/>
        </w:rPr>
        <w:t>, 2012.</w:t>
      </w:r>
    </w:p>
    <w:sectPr w:rsidR="00A67049" w:rsidRPr="00A67049">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7CA8" w14:textId="77777777" w:rsidR="00ED3CC1" w:rsidRDefault="00ED3CC1" w:rsidP="00B84AD0">
      <w:r>
        <w:separator/>
      </w:r>
    </w:p>
  </w:endnote>
  <w:endnote w:type="continuationSeparator" w:id="0">
    <w:p w14:paraId="671AAEF1" w14:textId="77777777" w:rsidR="00ED3CC1" w:rsidRDefault="00ED3CC1" w:rsidP="00B8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547628"/>
      <w:docPartObj>
        <w:docPartGallery w:val="Page Numbers (Bottom of Page)"/>
        <w:docPartUnique/>
      </w:docPartObj>
    </w:sdtPr>
    <w:sdtContent>
      <w:p w14:paraId="07E998E9" w14:textId="22803D45" w:rsidR="00104F28" w:rsidRDefault="00104F28" w:rsidP="00765D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C134B" w14:textId="77777777" w:rsidR="00B84AD0" w:rsidRDefault="00B84AD0" w:rsidP="00104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245671"/>
      <w:docPartObj>
        <w:docPartGallery w:val="Page Numbers (Bottom of Page)"/>
        <w:docPartUnique/>
      </w:docPartObj>
    </w:sdtPr>
    <w:sdtContent>
      <w:p w14:paraId="045F5998" w14:textId="603196C1" w:rsidR="00104F28" w:rsidRDefault="00104F28" w:rsidP="00765D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DEE843" w14:textId="696754B6" w:rsidR="00B84AD0" w:rsidRDefault="00B84AD0" w:rsidP="00104F28">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1BDF" w14:textId="77777777" w:rsidR="00ED3CC1" w:rsidRDefault="00ED3CC1" w:rsidP="00B84AD0">
      <w:r>
        <w:separator/>
      </w:r>
    </w:p>
  </w:footnote>
  <w:footnote w:type="continuationSeparator" w:id="0">
    <w:p w14:paraId="6EE2A450" w14:textId="77777777" w:rsidR="00ED3CC1" w:rsidRDefault="00ED3CC1" w:rsidP="00B8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5AEF" w14:textId="19C7168E" w:rsidR="00B84AD0" w:rsidRDefault="00B84AD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225942"/>
    <w:multiLevelType w:val="hybridMultilevel"/>
    <w:tmpl w:val="9384BBA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F1F99"/>
    <w:multiLevelType w:val="hybridMultilevel"/>
    <w:tmpl w:val="C9E04C62"/>
    <w:lvl w:ilvl="0" w:tplc="789A29A4">
      <w:start w:val="1"/>
      <w:numFmt w:val="decimal"/>
      <w:lvlText w:val="%1)"/>
      <w:lvlJc w:val="left"/>
      <w:pPr>
        <w:ind w:left="720" w:hanging="360"/>
      </w:pPr>
      <w:rPr>
        <w:rFonts w:ascii="Helvetica" w:hAnsi="Helvetic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43A31"/>
    <w:multiLevelType w:val="hybridMultilevel"/>
    <w:tmpl w:val="F4C82356"/>
    <w:lvl w:ilvl="0" w:tplc="284E8B50">
      <w:start w:val="1"/>
      <w:numFmt w:val="bullet"/>
      <w:lvlText w:val="-"/>
      <w:lvlJc w:val="left"/>
      <w:pPr>
        <w:ind w:left="797" w:hanging="360"/>
      </w:pPr>
      <w:rPr>
        <w:rFonts w:ascii="Arial" w:eastAsia="Arial" w:hAnsi="Arial" w:cs="Aria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num w:numId="1" w16cid:durableId="1931887462">
    <w:abstractNumId w:val="0"/>
  </w:num>
  <w:num w:numId="2" w16cid:durableId="1389765906">
    <w:abstractNumId w:val="1"/>
  </w:num>
  <w:num w:numId="3" w16cid:durableId="1281258396">
    <w:abstractNumId w:val="2"/>
  </w:num>
  <w:num w:numId="4" w16cid:durableId="1955477474">
    <w:abstractNumId w:val="3"/>
  </w:num>
  <w:num w:numId="5" w16cid:durableId="203635698">
    <w:abstractNumId w:val="4"/>
  </w:num>
  <w:num w:numId="6" w16cid:durableId="1612711378">
    <w:abstractNumId w:val="5"/>
  </w:num>
  <w:num w:numId="7" w16cid:durableId="1760373978">
    <w:abstractNumId w:val="6"/>
  </w:num>
  <w:num w:numId="8" w16cid:durableId="1374189414">
    <w:abstractNumId w:val="7"/>
  </w:num>
  <w:num w:numId="9" w16cid:durableId="1268347717">
    <w:abstractNumId w:val="8"/>
  </w:num>
  <w:num w:numId="10" w16cid:durableId="1803307200">
    <w:abstractNumId w:val="9"/>
  </w:num>
  <w:num w:numId="11" w16cid:durableId="733509174">
    <w:abstractNumId w:val="10"/>
  </w:num>
  <w:num w:numId="12" w16cid:durableId="1297566204">
    <w:abstractNumId w:val="11"/>
  </w:num>
  <w:num w:numId="13" w16cid:durableId="1580554868">
    <w:abstractNumId w:val="14"/>
  </w:num>
  <w:num w:numId="14" w16cid:durableId="20982497">
    <w:abstractNumId w:val="13"/>
  </w:num>
  <w:num w:numId="15" w16cid:durableId="2107458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DD"/>
    <w:rsid w:val="000064C9"/>
    <w:rsid w:val="00010A51"/>
    <w:rsid w:val="00021722"/>
    <w:rsid w:val="000259DB"/>
    <w:rsid w:val="00031BBF"/>
    <w:rsid w:val="00051900"/>
    <w:rsid w:val="00056A0F"/>
    <w:rsid w:val="00075DDE"/>
    <w:rsid w:val="000B3BC0"/>
    <w:rsid w:val="000C7AF4"/>
    <w:rsid w:val="000E32F1"/>
    <w:rsid w:val="000E6D43"/>
    <w:rsid w:val="00104F28"/>
    <w:rsid w:val="00112A36"/>
    <w:rsid w:val="0011508F"/>
    <w:rsid w:val="00130434"/>
    <w:rsid w:val="00142A94"/>
    <w:rsid w:val="00167915"/>
    <w:rsid w:val="00180631"/>
    <w:rsid w:val="001B66E1"/>
    <w:rsid w:val="002074B9"/>
    <w:rsid w:val="00210388"/>
    <w:rsid w:val="002515FA"/>
    <w:rsid w:val="002967DD"/>
    <w:rsid w:val="002A05DB"/>
    <w:rsid w:val="002A125C"/>
    <w:rsid w:val="002A461E"/>
    <w:rsid w:val="002E3733"/>
    <w:rsid w:val="002E4745"/>
    <w:rsid w:val="002E4C3D"/>
    <w:rsid w:val="002F102F"/>
    <w:rsid w:val="00342789"/>
    <w:rsid w:val="00344B73"/>
    <w:rsid w:val="003700E4"/>
    <w:rsid w:val="00377E99"/>
    <w:rsid w:val="003B4114"/>
    <w:rsid w:val="003B7F31"/>
    <w:rsid w:val="003D2237"/>
    <w:rsid w:val="003F5715"/>
    <w:rsid w:val="00410807"/>
    <w:rsid w:val="00412FDC"/>
    <w:rsid w:val="0041667F"/>
    <w:rsid w:val="00424FC8"/>
    <w:rsid w:val="004415BA"/>
    <w:rsid w:val="00445FE3"/>
    <w:rsid w:val="004653A7"/>
    <w:rsid w:val="00494FF2"/>
    <w:rsid w:val="004A13C7"/>
    <w:rsid w:val="004D2D70"/>
    <w:rsid w:val="00505B23"/>
    <w:rsid w:val="005060D8"/>
    <w:rsid w:val="0051441E"/>
    <w:rsid w:val="0053647C"/>
    <w:rsid w:val="0053751B"/>
    <w:rsid w:val="00537A26"/>
    <w:rsid w:val="00553A2D"/>
    <w:rsid w:val="00556E61"/>
    <w:rsid w:val="005669BF"/>
    <w:rsid w:val="005751B8"/>
    <w:rsid w:val="00584EE7"/>
    <w:rsid w:val="005B1D02"/>
    <w:rsid w:val="005B3AFC"/>
    <w:rsid w:val="005B5C61"/>
    <w:rsid w:val="005B66F7"/>
    <w:rsid w:val="00604499"/>
    <w:rsid w:val="0061124D"/>
    <w:rsid w:val="006122CE"/>
    <w:rsid w:val="00620713"/>
    <w:rsid w:val="00631F40"/>
    <w:rsid w:val="00637C03"/>
    <w:rsid w:val="00637FB4"/>
    <w:rsid w:val="0064287E"/>
    <w:rsid w:val="00652DBF"/>
    <w:rsid w:val="006556A9"/>
    <w:rsid w:val="00657C24"/>
    <w:rsid w:val="00674F37"/>
    <w:rsid w:val="006A2AF2"/>
    <w:rsid w:val="006B3604"/>
    <w:rsid w:val="006D1CF3"/>
    <w:rsid w:val="006D4D2E"/>
    <w:rsid w:val="006E3F0E"/>
    <w:rsid w:val="00705454"/>
    <w:rsid w:val="0070572D"/>
    <w:rsid w:val="00712707"/>
    <w:rsid w:val="00753BDB"/>
    <w:rsid w:val="0077211D"/>
    <w:rsid w:val="00775A62"/>
    <w:rsid w:val="007A0FD6"/>
    <w:rsid w:val="007A2FFB"/>
    <w:rsid w:val="007A6D87"/>
    <w:rsid w:val="007B08A7"/>
    <w:rsid w:val="007B5DB6"/>
    <w:rsid w:val="007C4581"/>
    <w:rsid w:val="007D17B7"/>
    <w:rsid w:val="007D20BF"/>
    <w:rsid w:val="007D3CDD"/>
    <w:rsid w:val="007E63F6"/>
    <w:rsid w:val="007F034D"/>
    <w:rsid w:val="00812A43"/>
    <w:rsid w:val="008239AC"/>
    <w:rsid w:val="00830D83"/>
    <w:rsid w:val="0085637A"/>
    <w:rsid w:val="008728DD"/>
    <w:rsid w:val="00872DAB"/>
    <w:rsid w:val="00876056"/>
    <w:rsid w:val="00877746"/>
    <w:rsid w:val="008A1FBE"/>
    <w:rsid w:val="008A3150"/>
    <w:rsid w:val="008A5537"/>
    <w:rsid w:val="008C3A67"/>
    <w:rsid w:val="008E4BB1"/>
    <w:rsid w:val="00930FEA"/>
    <w:rsid w:val="00931F6F"/>
    <w:rsid w:val="00937E7E"/>
    <w:rsid w:val="00965D35"/>
    <w:rsid w:val="00976AEF"/>
    <w:rsid w:val="009855AF"/>
    <w:rsid w:val="00985782"/>
    <w:rsid w:val="009A74B4"/>
    <w:rsid w:val="00A24384"/>
    <w:rsid w:val="00A46881"/>
    <w:rsid w:val="00A67049"/>
    <w:rsid w:val="00A70026"/>
    <w:rsid w:val="00A83527"/>
    <w:rsid w:val="00AA26E2"/>
    <w:rsid w:val="00AA5FB8"/>
    <w:rsid w:val="00AB1513"/>
    <w:rsid w:val="00AB77B1"/>
    <w:rsid w:val="00AE6714"/>
    <w:rsid w:val="00AF0366"/>
    <w:rsid w:val="00B02889"/>
    <w:rsid w:val="00B128C7"/>
    <w:rsid w:val="00B33C2B"/>
    <w:rsid w:val="00B5522B"/>
    <w:rsid w:val="00B57380"/>
    <w:rsid w:val="00B620BD"/>
    <w:rsid w:val="00B62E86"/>
    <w:rsid w:val="00B64C5F"/>
    <w:rsid w:val="00B658DA"/>
    <w:rsid w:val="00B84AD0"/>
    <w:rsid w:val="00B87323"/>
    <w:rsid w:val="00BA46FC"/>
    <w:rsid w:val="00BB762F"/>
    <w:rsid w:val="00BE3841"/>
    <w:rsid w:val="00BF0237"/>
    <w:rsid w:val="00C00A50"/>
    <w:rsid w:val="00C52ABA"/>
    <w:rsid w:val="00C62736"/>
    <w:rsid w:val="00C66699"/>
    <w:rsid w:val="00C6712E"/>
    <w:rsid w:val="00C72068"/>
    <w:rsid w:val="00C74AF9"/>
    <w:rsid w:val="00CA183A"/>
    <w:rsid w:val="00CB3F69"/>
    <w:rsid w:val="00CB47DB"/>
    <w:rsid w:val="00CB5623"/>
    <w:rsid w:val="00CB7513"/>
    <w:rsid w:val="00CC3D0C"/>
    <w:rsid w:val="00CF466F"/>
    <w:rsid w:val="00D10270"/>
    <w:rsid w:val="00D12A6B"/>
    <w:rsid w:val="00D50CA3"/>
    <w:rsid w:val="00D66285"/>
    <w:rsid w:val="00D67E15"/>
    <w:rsid w:val="00D716A3"/>
    <w:rsid w:val="00D74F03"/>
    <w:rsid w:val="00D943DA"/>
    <w:rsid w:val="00D9615F"/>
    <w:rsid w:val="00DA3D95"/>
    <w:rsid w:val="00DA6149"/>
    <w:rsid w:val="00DB5926"/>
    <w:rsid w:val="00DD5406"/>
    <w:rsid w:val="00DE4120"/>
    <w:rsid w:val="00DF605D"/>
    <w:rsid w:val="00E0382E"/>
    <w:rsid w:val="00E04580"/>
    <w:rsid w:val="00E1075E"/>
    <w:rsid w:val="00E13B4C"/>
    <w:rsid w:val="00E15268"/>
    <w:rsid w:val="00E33E41"/>
    <w:rsid w:val="00E44EFC"/>
    <w:rsid w:val="00E561B9"/>
    <w:rsid w:val="00E96F8D"/>
    <w:rsid w:val="00EB2A4C"/>
    <w:rsid w:val="00ED0147"/>
    <w:rsid w:val="00ED3CC1"/>
    <w:rsid w:val="00EE1D71"/>
    <w:rsid w:val="00EF220E"/>
    <w:rsid w:val="00F03E9F"/>
    <w:rsid w:val="00F04796"/>
    <w:rsid w:val="00F16CCB"/>
    <w:rsid w:val="00F2236C"/>
    <w:rsid w:val="00F36706"/>
    <w:rsid w:val="00F551AE"/>
    <w:rsid w:val="00F55FB1"/>
    <w:rsid w:val="00F766B2"/>
    <w:rsid w:val="00F76AB2"/>
    <w:rsid w:val="00FA0395"/>
    <w:rsid w:val="00FA58C1"/>
    <w:rsid w:val="00FB5265"/>
    <w:rsid w:val="00FC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26F56"/>
  <w15:chartTrackingRefBased/>
  <w15:docId w15:val="{256BF339-534B-324F-BBF8-681F183D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53BDB"/>
    <w:pPr>
      <w:keepNext/>
      <w:keepLines/>
      <w:spacing w:before="40"/>
      <w:outlineLvl w:val="2"/>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8DD"/>
    <w:rPr>
      <w:color w:val="0563C1" w:themeColor="hyperlink"/>
      <w:u w:val="single"/>
    </w:rPr>
  </w:style>
  <w:style w:type="character" w:styleId="UnresolvedMention">
    <w:name w:val="Unresolved Mention"/>
    <w:basedOn w:val="DefaultParagraphFont"/>
    <w:uiPriority w:val="99"/>
    <w:semiHidden/>
    <w:unhideWhenUsed/>
    <w:rsid w:val="008728DD"/>
    <w:rPr>
      <w:color w:val="605E5C"/>
      <w:shd w:val="clear" w:color="auto" w:fill="E1DFDD"/>
    </w:rPr>
  </w:style>
  <w:style w:type="character" w:customStyle="1" w:styleId="apple-converted-space">
    <w:name w:val="apple-converted-space"/>
    <w:basedOn w:val="DefaultParagraphFont"/>
    <w:rsid w:val="007C4581"/>
  </w:style>
  <w:style w:type="paragraph" w:styleId="NormalWeb">
    <w:name w:val="Normal (Web)"/>
    <w:basedOn w:val="Normal"/>
    <w:uiPriority w:val="99"/>
    <w:unhideWhenUsed/>
    <w:rsid w:val="00753BD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53BDB"/>
    <w:rPr>
      <w:i/>
      <w:iCs/>
    </w:rPr>
  </w:style>
  <w:style w:type="character" w:styleId="Strong">
    <w:name w:val="Strong"/>
    <w:basedOn w:val="DefaultParagraphFont"/>
    <w:uiPriority w:val="22"/>
    <w:qFormat/>
    <w:rsid w:val="00753BDB"/>
    <w:rPr>
      <w:b/>
      <w:bCs/>
    </w:rPr>
  </w:style>
  <w:style w:type="character" w:customStyle="1" w:styleId="instructurefileholder">
    <w:name w:val="instructure_file_holder"/>
    <w:basedOn w:val="DefaultParagraphFont"/>
    <w:rsid w:val="00753BDB"/>
  </w:style>
  <w:style w:type="character" w:customStyle="1" w:styleId="Heading3Char">
    <w:name w:val="Heading 3 Char"/>
    <w:basedOn w:val="DefaultParagraphFont"/>
    <w:link w:val="Heading3"/>
    <w:uiPriority w:val="9"/>
    <w:rsid w:val="00753BDB"/>
    <w:rPr>
      <w:rFonts w:ascii="Arial" w:eastAsia="Arial" w:hAnsi="Arial" w:cs="Arial"/>
      <w:b/>
      <w:sz w:val="20"/>
      <w:szCs w:val="20"/>
    </w:rPr>
  </w:style>
  <w:style w:type="paragraph" w:styleId="ListParagraph">
    <w:name w:val="List Paragraph"/>
    <w:basedOn w:val="Normal"/>
    <w:uiPriority w:val="34"/>
    <w:qFormat/>
    <w:rsid w:val="00753BDB"/>
    <w:pPr>
      <w:ind w:left="720"/>
      <w:contextualSpacing/>
    </w:pPr>
    <w:rPr>
      <w:rFonts w:ascii="Montserrat" w:eastAsia="Montserrat" w:hAnsi="Montserrat" w:cs="Montserrat"/>
      <w:sz w:val="20"/>
      <w:szCs w:val="20"/>
    </w:rPr>
  </w:style>
  <w:style w:type="character" w:customStyle="1" w:styleId="apple-tab-span">
    <w:name w:val="apple-tab-span"/>
    <w:basedOn w:val="DefaultParagraphFont"/>
    <w:rsid w:val="005669BF"/>
  </w:style>
  <w:style w:type="paragraph" w:styleId="Header">
    <w:name w:val="header"/>
    <w:basedOn w:val="Normal"/>
    <w:link w:val="HeaderChar"/>
    <w:uiPriority w:val="99"/>
    <w:unhideWhenUsed/>
    <w:rsid w:val="00B84AD0"/>
    <w:pPr>
      <w:tabs>
        <w:tab w:val="center" w:pos="4680"/>
        <w:tab w:val="right" w:pos="9360"/>
      </w:tabs>
    </w:pPr>
  </w:style>
  <w:style w:type="character" w:customStyle="1" w:styleId="HeaderChar">
    <w:name w:val="Header Char"/>
    <w:basedOn w:val="DefaultParagraphFont"/>
    <w:link w:val="Header"/>
    <w:uiPriority w:val="99"/>
    <w:rsid w:val="00B84AD0"/>
  </w:style>
  <w:style w:type="paragraph" w:styleId="Footer">
    <w:name w:val="footer"/>
    <w:basedOn w:val="Normal"/>
    <w:link w:val="FooterChar"/>
    <w:uiPriority w:val="99"/>
    <w:unhideWhenUsed/>
    <w:rsid w:val="00B84AD0"/>
    <w:pPr>
      <w:tabs>
        <w:tab w:val="center" w:pos="4680"/>
        <w:tab w:val="right" w:pos="9360"/>
      </w:tabs>
    </w:pPr>
  </w:style>
  <w:style w:type="character" w:customStyle="1" w:styleId="FooterChar">
    <w:name w:val="Footer Char"/>
    <w:basedOn w:val="DefaultParagraphFont"/>
    <w:link w:val="Footer"/>
    <w:uiPriority w:val="99"/>
    <w:rsid w:val="00B84AD0"/>
  </w:style>
  <w:style w:type="character" w:styleId="PageNumber">
    <w:name w:val="page number"/>
    <w:basedOn w:val="DefaultParagraphFont"/>
    <w:uiPriority w:val="99"/>
    <w:semiHidden/>
    <w:unhideWhenUsed/>
    <w:rsid w:val="0010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564">
      <w:bodyDiv w:val="1"/>
      <w:marLeft w:val="0"/>
      <w:marRight w:val="0"/>
      <w:marTop w:val="0"/>
      <w:marBottom w:val="0"/>
      <w:divBdr>
        <w:top w:val="none" w:sz="0" w:space="0" w:color="auto"/>
        <w:left w:val="none" w:sz="0" w:space="0" w:color="auto"/>
        <w:bottom w:val="none" w:sz="0" w:space="0" w:color="auto"/>
        <w:right w:val="none" w:sz="0" w:space="0" w:color="auto"/>
      </w:divBdr>
      <w:divsChild>
        <w:div w:id="1391269462">
          <w:marLeft w:val="0"/>
          <w:marRight w:val="0"/>
          <w:marTop w:val="0"/>
          <w:marBottom w:val="0"/>
          <w:divBdr>
            <w:top w:val="none" w:sz="0" w:space="0" w:color="auto"/>
            <w:left w:val="none" w:sz="0" w:space="0" w:color="auto"/>
            <w:bottom w:val="none" w:sz="0" w:space="0" w:color="auto"/>
            <w:right w:val="none" w:sz="0" w:space="0" w:color="auto"/>
          </w:divBdr>
        </w:div>
        <w:div w:id="2073918079">
          <w:marLeft w:val="0"/>
          <w:marRight w:val="0"/>
          <w:marTop w:val="0"/>
          <w:marBottom w:val="0"/>
          <w:divBdr>
            <w:top w:val="none" w:sz="0" w:space="0" w:color="auto"/>
            <w:left w:val="none" w:sz="0" w:space="0" w:color="auto"/>
            <w:bottom w:val="none" w:sz="0" w:space="0" w:color="auto"/>
            <w:right w:val="none" w:sz="0" w:space="0" w:color="auto"/>
          </w:divBdr>
        </w:div>
        <w:div w:id="106891266">
          <w:marLeft w:val="0"/>
          <w:marRight w:val="0"/>
          <w:marTop w:val="0"/>
          <w:marBottom w:val="0"/>
          <w:divBdr>
            <w:top w:val="none" w:sz="0" w:space="0" w:color="auto"/>
            <w:left w:val="none" w:sz="0" w:space="0" w:color="auto"/>
            <w:bottom w:val="none" w:sz="0" w:space="0" w:color="auto"/>
            <w:right w:val="none" w:sz="0" w:space="0" w:color="auto"/>
          </w:divBdr>
        </w:div>
        <w:div w:id="1241715362">
          <w:marLeft w:val="0"/>
          <w:marRight w:val="0"/>
          <w:marTop w:val="0"/>
          <w:marBottom w:val="0"/>
          <w:divBdr>
            <w:top w:val="none" w:sz="0" w:space="0" w:color="auto"/>
            <w:left w:val="none" w:sz="0" w:space="0" w:color="auto"/>
            <w:bottom w:val="none" w:sz="0" w:space="0" w:color="auto"/>
            <w:right w:val="none" w:sz="0" w:space="0" w:color="auto"/>
          </w:divBdr>
        </w:div>
        <w:div w:id="1652641005">
          <w:marLeft w:val="0"/>
          <w:marRight w:val="0"/>
          <w:marTop w:val="0"/>
          <w:marBottom w:val="0"/>
          <w:divBdr>
            <w:top w:val="none" w:sz="0" w:space="0" w:color="auto"/>
            <w:left w:val="none" w:sz="0" w:space="0" w:color="auto"/>
            <w:bottom w:val="none" w:sz="0" w:space="0" w:color="auto"/>
            <w:right w:val="none" w:sz="0" w:space="0" w:color="auto"/>
          </w:divBdr>
        </w:div>
        <w:div w:id="1132402791">
          <w:marLeft w:val="0"/>
          <w:marRight w:val="0"/>
          <w:marTop w:val="0"/>
          <w:marBottom w:val="0"/>
          <w:divBdr>
            <w:top w:val="none" w:sz="0" w:space="0" w:color="auto"/>
            <w:left w:val="none" w:sz="0" w:space="0" w:color="auto"/>
            <w:bottom w:val="none" w:sz="0" w:space="0" w:color="auto"/>
            <w:right w:val="none" w:sz="0" w:space="0" w:color="auto"/>
          </w:divBdr>
        </w:div>
        <w:div w:id="746074246">
          <w:marLeft w:val="0"/>
          <w:marRight w:val="0"/>
          <w:marTop w:val="0"/>
          <w:marBottom w:val="0"/>
          <w:divBdr>
            <w:top w:val="none" w:sz="0" w:space="0" w:color="auto"/>
            <w:left w:val="none" w:sz="0" w:space="0" w:color="auto"/>
            <w:bottom w:val="none" w:sz="0" w:space="0" w:color="auto"/>
            <w:right w:val="none" w:sz="0" w:space="0" w:color="auto"/>
          </w:divBdr>
        </w:div>
        <w:div w:id="177894525">
          <w:marLeft w:val="0"/>
          <w:marRight w:val="0"/>
          <w:marTop w:val="0"/>
          <w:marBottom w:val="0"/>
          <w:divBdr>
            <w:top w:val="none" w:sz="0" w:space="0" w:color="auto"/>
            <w:left w:val="none" w:sz="0" w:space="0" w:color="auto"/>
            <w:bottom w:val="none" w:sz="0" w:space="0" w:color="auto"/>
            <w:right w:val="none" w:sz="0" w:space="0" w:color="auto"/>
          </w:divBdr>
        </w:div>
        <w:div w:id="2086489066">
          <w:marLeft w:val="0"/>
          <w:marRight w:val="0"/>
          <w:marTop w:val="0"/>
          <w:marBottom w:val="0"/>
          <w:divBdr>
            <w:top w:val="none" w:sz="0" w:space="0" w:color="auto"/>
            <w:left w:val="none" w:sz="0" w:space="0" w:color="auto"/>
            <w:bottom w:val="none" w:sz="0" w:space="0" w:color="auto"/>
            <w:right w:val="none" w:sz="0" w:space="0" w:color="auto"/>
          </w:divBdr>
        </w:div>
        <w:div w:id="2143619801">
          <w:marLeft w:val="0"/>
          <w:marRight w:val="0"/>
          <w:marTop w:val="0"/>
          <w:marBottom w:val="0"/>
          <w:divBdr>
            <w:top w:val="none" w:sz="0" w:space="0" w:color="auto"/>
            <w:left w:val="none" w:sz="0" w:space="0" w:color="auto"/>
            <w:bottom w:val="none" w:sz="0" w:space="0" w:color="auto"/>
            <w:right w:val="none" w:sz="0" w:space="0" w:color="auto"/>
          </w:divBdr>
        </w:div>
        <w:div w:id="900019025">
          <w:marLeft w:val="0"/>
          <w:marRight w:val="0"/>
          <w:marTop w:val="0"/>
          <w:marBottom w:val="0"/>
          <w:divBdr>
            <w:top w:val="none" w:sz="0" w:space="0" w:color="auto"/>
            <w:left w:val="none" w:sz="0" w:space="0" w:color="auto"/>
            <w:bottom w:val="none" w:sz="0" w:space="0" w:color="auto"/>
            <w:right w:val="none" w:sz="0" w:space="0" w:color="auto"/>
          </w:divBdr>
        </w:div>
        <w:div w:id="1060598917">
          <w:marLeft w:val="0"/>
          <w:marRight w:val="0"/>
          <w:marTop w:val="0"/>
          <w:marBottom w:val="0"/>
          <w:divBdr>
            <w:top w:val="none" w:sz="0" w:space="0" w:color="auto"/>
            <w:left w:val="none" w:sz="0" w:space="0" w:color="auto"/>
            <w:bottom w:val="none" w:sz="0" w:space="0" w:color="auto"/>
            <w:right w:val="none" w:sz="0" w:space="0" w:color="auto"/>
          </w:divBdr>
        </w:div>
        <w:div w:id="1141968626">
          <w:marLeft w:val="0"/>
          <w:marRight w:val="0"/>
          <w:marTop w:val="0"/>
          <w:marBottom w:val="0"/>
          <w:divBdr>
            <w:top w:val="none" w:sz="0" w:space="0" w:color="auto"/>
            <w:left w:val="none" w:sz="0" w:space="0" w:color="auto"/>
            <w:bottom w:val="none" w:sz="0" w:space="0" w:color="auto"/>
            <w:right w:val="none" w:sz="0" w:space="0" w:color="auto"/>
          </w:divBdr>
        </w:div>
        <w:div w:id="1979991994">
          <w:marLeft w:val="0"/>
          <w:marRight w:val="0"/>
          <w:marTop w:val="0"/>
          <w:marBottom w:val="0"/>
          <w:divBdr>
            <w:top w:val="none" w:sz="0" w:space="0" w:color="auto"/>
            <w:left w:val="none" w:sz="0" w:space="0" w:color="auto"/>
            <w:bottom w:val="none" w:sz="0" w:space="0" w:color="auto"/>
            <w:right w:val="none" w:sz="0" w:space="0" w:color="auto"/>
          </w:divBdr>
        </w:div>
        <w:div w:id="1522351000">
          <w:marLeft w:val="0"/>
          <w:marRight w:val="0"/>
          <w:marTop w:val="0"/>
          <w:marBottom w:val="0"/>
          <w:divBdr>
            <w:top w:val="none" w:sz="0" w:space="0" w:color="auto"/>
            <w:left w:val="none" w:sz="0" w:space="0" w:color="auto"/>
            <w:bottom w:val="none" w:sz="0" w:space="0" w:color="auto"/>
            <w:right w:val="none" w:sz="0" w:space="0" w:color="auto"/>
          </w:divBdr>
        </w:div>
        <w:div w:id="1284733362">
          <w:marLeft w:val="0"/>
          <w:marRight w:val="0"/>
          <w:marTop w:val="0"/>
          <w:marBottom w:val="0"/>
          <w:divBdr>
            <w:top w:val="none" w:sz="0" w:space="0" w:color="auto"/>
            <w:left w:val="none" w:sz="0" w:space="0" w:color="auto"/>
            <w:bottom w:val="none" w:sz="0" w:space="0" w:color="auto"/>
            <w:right w:val="none" w:sz="0" w:space="0" w:color="auto"/>
          </w:divBdr>
        </w:div>
        <w:div w:id="1400783178">
          <w:marLeft w:val="0"/>
          <w:marRight w:val="0"/>
          <w:marTop w:val="0"/>
          <w:marBottom w:val="0"/>
          <w:divBdr>
            <w:top w:val="none" w:sz="0" w:space="0" w:color="auto"/>
            <w:left w:val="none" w:sz="0" w:space="0" w:color="auto"/>
            <w:bottom w:val="none" w:sz="0" w:space="0" w:color="auto"/>
            <w:right w:val="none" w:sz="0" w:space="0" w:color="auto"/>
          </w:divBdr>
        </w:div>
        <w:div w:id="1169058130">
          <w:marLeft w:val="0"/>
          <w:marRight w:val="0"/>
          <w:marTop w:val="0"/>
          <w:marBottom w:val="0"/>
          <w:divBdr>
            <w:top w:val="none" w:sz="0" w:space="0" w:color="auto"/>
            <w:left w:val="none" w:sz="0" w:space="0" w:color="auto"/>
            <w:bottom w:val="none" w:sz="0" w:space="0" w:color="auto"/>
            <w:right w:val="none" w:sz="0" w:space="0" w:color="auto"/>
          </w:divBdr>
        </w:div>
        <w:div w:id="472990987">
          <w:marLeft w:val="0"/>
          <w:marRight w:val="0"/>
          <w:marTop w:val="0"/>
          <w:marBottom w:val="0"/>
          <w:divBdr>
            <w:top w:val="none" w:sz="0" w:space="0" w:color="auto"/>
            <w:left w:val="none" w:sz="0" w:space="0" w:color="auto"/>
            <w:bottom w:val="none" w:sz="0" w:space="0" w:color="auto"/>
            <w:right w:val="none" w:sz="0" w:space="0" w:color="auto"/>
          </w:divBdr>
        </w:div>
        <w:div w:id="1243678840">
          <w:marLeft w:val="0"/>
          <w:marRight w:val="0"/>
          <w:marTop w:val="0"/>
          <w:marBottom w:val="0"/>
          <w:divBdr>
            <w:top w:val="none" w:sz="0" w:space="0" w:color="auto"/>
            <w:left w:val="none" w:sz="0" w:space="0" w:color="auto"/>
            <w:bottom w:val="none" w:sz="0" w:space="0" w:color="auto"/>
            <w:right w:val="none" w:sz="0" w:space="0" w:color="auto"/>
          </w:divBdr>
        </w:div>
        <w:div w:id="1761943735">
          <w:marLeft w:val="0"/>
          <w:marRight w:val="0"/>
          <w:marTop w:val="0"/>
          <w:marBottom w:val="0"/>
          <w:divBdr>
            <w:top w:val="none" w:sz="0" w:space="0" w:color="auto"/>
            <w:left w:val="none" w:sz="0" w:space="0" w:color="auto"/>
            <w:bottom w:val="none" w:sz="0" w:space="0" w:color="auto"/>
            <w:right w:val="none" w:sz="0" w:space="0" w:color="auto"/>
          </w:divBdr>
        </w:div>
        <w:div w:id="257838255">
          <w:marLeft w:val="0"/>
          <w:marRight w:val="0"/>
          <w:marTop w:val="0"/>
          <w:marBottom w:val="0"/>
          <w:divBdr>
            <w:top w:val="none" w:sz="0" w:space="0" w:color="auto"/>
            <w:left w:val="none" w:sz="0" w:space="0" w:color="auto"/>
            <w:bottom w:val="none" w:sz="0" w:space="0" w:color="auto"/>
            <w:right w:val="none" w:sz="0" w:space="0" w:color="auto"/>
          </w:divBdr>
        </w:div>
        <w:div w:id="1679381247">
          <w:marLeft w:val="0"/>
          <w:marRight w:val="0"/>
          <w:marTop w:val="0"/>
          <w:marBottom w:val="0"/>
          <w:divBdr>
            <w:top w:val="none" w:sz="0" w:space="0" w:color="auto"/>
            <w:left w:val="none" w:sz="0" w:space="0" w:color="auto"/>
            <w:bottom w:val="none" w:sz="0" w:space="0" w:color="auto"/>
            <w:right w:val="none" w:sz="0" w:space="0" w:color="auto"/>
          </w:divBdr>
        </w:div>
        <w:div w:id="365639561">
          <w:marLeft w:val="0"/>
          <w:marRight w:val="0"/>
          <w:marTop w:val="0"/>
          <w:marBottom w:val="0"/>
          <w:divBdr>
            <w:top w:val="none" w:sz="0" w:space="0" w:color="auto"/>
            <w:left w:val="none" w:sz="0" w:space="0" w:color="auto"/>
            <w:bottom w:val="none" w:sz="0" w:space="0" w:color="auto"/>
            <w:right w:val="none" w:sz="0" w:space="0" w:color="auto"/>
          </w:divBdr>
        </w:div>
        <w:div w:id="375930524">
          <w:marLeft w:val="0"/>
          <w:marRight w:val="0"/>
          <w:marTop w:val="0"/>
          <w:marBottom w:val="0"/>
          <w:divBdr>
            <w:top w:val="none" w:sz="0" w:space="0" w:color="auto"/>
            <w:left w:val="none" w:sz="0" w:space="0" w:color="auto"/>
            <w:bottom w:val="none" w:sz="0" w:space="0" w:color="auto"/>
            <w:right w:val="none" w:sz="0" w:space="0" w:color="auto"/>
          </w:divBdr>
        </w:div>
        <w:div w:id="7758304">
          <w:marLeft w:val="0"/>
          <w:marRight w:val="0"/>
          <w:marTop w:val="0"/>
          <w:marBottom w:val="0"/>
          <w:divBdr>
            <w:top w:val="none" w:sz="0" w:space="0" w:color="auto"/>
            <w:left w:val="none" w:sz="0" w:space="0" w:color="auto"/>
            <w:bottom w:val="none" w:sz="0" w:space="0" w:color="auto"/>
            <w:right w:val="none" w:sz="0" w:space="0" w:color="auto"/>
          </w:divBdr>
        </w:div>
        <w:div w:id="1708526990">
          <w:marLeft w:val="0"/>
          <w:marRight w:val="0"/>
          <w:marTop w:val="0"/>
          <w:marBottom w:val="0"/>
          <w:divBdr>
            <w:top w:val="none" w:sz="0" w:space="0" w:color="auto"/>
            <w:left w:val="none" w:sz="0" w:space="0" w:color="auto"/>
            <w:bottom w:val="none" w:sz="0" w:space="0" w:color="auto"/>
            <w:right w:val="none" w:sz="0" w:space="0" w:color="auto"/>
          </w:divBdr>
        </w:div>
      </w:divsChild>
    </w:div>
    <w:div w:id="253057977">
      <w:bodyDiv w:val="1"/>
      <w:marLeft w:val="0"/>
      <w:marRight w:val="0"/>
      <w:marTop w:val="0"/>
      <w:marBottom w:val="0"/>
      <w:divBdr>
        <w:top w:val="none" w:sz="0" w:space="0" w:color="auto"/>
        <w:left w:val="none" w:sz="0" w:space="0" w:color="auto"/>
        <w:bottom w:val="none" w:sz="0" w:space="0" w:color="auto"/>
        <w:right w:val="none" w:sz="0" w:space="0" w:color="auto"/>
      </w:divBdr>
    </w:div>
    <w:div w:id="260993309">
      <w:bodyDiv w:val="1"/>
      <w:marLeft w:val="0"/>
      <w:marRight w:val="0"/>
      <w:marTop w:val="0"/>
      <w:marBottom w:val="0"/>
      <w:divBdr>
        <w:top w:val="none" w:sz="0" w:space="0" w:color="auto"/>
        <w:left w:val="none" w:sz="0" w:space="0" w:color="auto"/>
        <w:bottom w:val="none" w:sz="0" w:space="0" w:color="auto"/>
        <w:right w:val="none" w:sz="0" w:space="0" w:color="auto"/>
      </w:divBdr>
      <w:divsChild>
        <w:div w:id="219823606">
          <w:marLeft w:val="0"/>
          <w:marRight w:val="0"/>
          <w:marTop w:val="0"/>
          <w:marBottom w:val="0"/>
          <w:divBdr>
            <w:top w:val="none" w:sz="0" w:space="0" w:color="auto"/>
            <w:left w:val="none" w:sz="0" w:space="0" w:color="auto"/>
            <w:bottom w:val="none" w:sz="0" w:space="0" w:color="auto"/>
            <w:right w:val="none" w:sz="0" w:space="0" w:color="auto"/>
          </w:divBdr>
        </w:div>
        <w:div w:id="838931335">
          <w:marLeft w:val="0"/>
          <w:marRight w:val="0"/>
          <w:marTop w:val="0"/>
          <w:marBottom w:val="0"/>
          <w:divBdr>
            <w:top w:val="none" w:sz="0" w:space="0" w:color="auto"/>
            <w:left w:val="none" w:sz="0" w:space="0" w:color="auto"/>
            <w:bottom w:val="none" w:sz="0" w:space="0" w:color="auto"/>
            <w:right w:val="none" w:sz="0" w:space="0" w:color="auto"/>
          </w:divBdr>
        </w:div>
        <w:div w:id="1615139626">
          <w:marLeft w:val="0"/>
          <w:marRight w:val="0"/>
          <w:marTop w:val="0"/>
          <w:marBottom w:val="0"/>
          <w:divBdr>
            <w:top w:val="none" w:sz="0" w:space="0" w:color="auto"/>
            <w:left w:val="none" w:sz="0" w:space="0" w:color="auto"/>
            <w:bottom w:val="none" w:sz="0" w:space="0" w:color="auto"/>
            <w:right w:val="none" w:sz="0" w:space="0" w:color="auto"/>
          </w:divBdr>
        </w:div>
        <w:div w:id="848643173">
          <w:marLeft w:val="0"/>
          <w:marRight w:val="0"/>
          <w:marTop w:val="0"/>
          <w:marBottom w:val="0"/>
          <w:divBdr>
            <w:top w:val="none" w:sz="0" w:space="0" w:color="auto"/>
            <w:left w:val="none" w:sz="0" w:space="0" w:color="auto"/>
            <w:bottom w:val="none" w:sz="0" w:space="0" w:color="auto"/>
            <w:right w:val="none" w:sz="0" w:space="0" w:color="auto"/>
          </w:divBdr>
          <w:divsChild>
            <w:div w:id="1230768646">
              <w:marLeft w:val="0"/>
              <w:marRight w:val="0"/>
              <w:marTop w:val="0"/>
              <w:marBottom w:val="0"/>
              <w:divBdr>
                <w:top w:val="none" w:sz="0" w:space="0" w:color="auto"/>
                <w:left w:val="none" w:sz="0" w:space="0" w:color="auto"/>
                <w:bottom w:val="none" w:sz="0" w:space="0" w:color="auto"/>
                <w:right w:val="none" w:sz="0" w:space="0" w:color="auto"/>
              </w:divBdr>
              <w:divsChild>
                <w:div w:id="60490314">
                  <w:marLeft w:val="0"/>
                  <w:marRight w:val="0"/>
                  <w:marTop w:val="0"/>
                  <w:marBottom w:val="0"/>
                  <w:divBdr>
                    <w:top w:val="none" w:sz="0" w:space="0" w:color="auto"/>
                    <w:left w:val="none" w:sz="0" w:space="0" w:color="auto"/>
                    <w:bottom w:val="none" w:sz="0" w:space="0" w:color="auto"/>
                    <w:right w:val="none" w:sz="0" w:space="0" w:color="auto"/>
                  </w:divBdr>
                </w:div>
                <w:div w:id="13328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6470">
      <w:bodyDiv w:val="1"/>
      <w:marLeft w:val="0"/>
      <w:marRight w:val="0"/>
      <w:marTop w:val="0"/>
      <w:marBottom w:val="0"/>
      <w:divBdr>
        <w:top w:val="none" w:sz="0" w:space="0" w:color="auto"/>
        <w:left w:val="none" w:sz="0" w:space="0" w:color="auto"/>
        <w:bottom w:val="none" w:sz="0" w:space="0" w:color="auto"/>
        <w:right w:val="none" w:sz="0" w:space="0" w:color="auto"/>
      </w:divBdr>
    </w:div>
    <w:div w:id="324630014">
      <w:bodyDiv w:val="1"/>
      <w:marLeft w:val="0"/>
      <w:marRight w:val="0"/>
      <w:marTop w:val="0"/>
      <w:marBottom w:val="0"/>
      <w:divBdr>
        <w:top w:val="none" w:sz="0" w:space="0" w:color="auto"/>
        <w:left w:val="none" w:sz="0" w:space="0" w:color="auto"/>
        <w:bottom w:val="none" w:sz="0" w:space="0" w:color="auto"/>
        <w:right w:val="none" w:sz="0" w:space="0" w:color="auto"/>
      </w:divBdr>
    </w:div>
    <w:div w:id="507184031">
      <w:bodyDiv w:val="1"/>
      <w:marLeft w:val="0"/>
      <w:marRight w:val="0"/>
      <w:marTop w:val="0"/>
      <w:marBottom w:val="0"/>
      <w:divBdr>
        <w:top w:val="none" w:sz="0" w:space="0" w:color="auto"/>
        <w:left w:val="none" w:sz="0" w:space="0" w:color="auto"/>
        <w:bottom w:val="none" w:sz="0" w:space="0" w:color="auto"/>
        <w:right w:val="none" w:sz="0" w:space="0" w:color="auto"/>
      </w:divBdr>
    </w:div>
    <w:div w:id="634869111">
      <w:bodyDiv w:val="1"/>
      <w:marLeft w:val="0"/>
      <w:marRight w:val="0"/>
      <w:marTop w:val="0"/>
      <w:marBottom w:val="0"/>
      <w:divBdr>
        <w:top w:val="none" w:sz="0" w:space="0" w:color="auto"/>
        <w:left w:val="none" w:sz="0" w:space="0" w:color="auto"/>
        <w:bottom w:val="none" w:sz="0" w:space="0" w:color="auto"/>
        <w:right w:val="none" w:sz="0" w:space="0" w:color="auto"/>
      </w:divBdr>
    </w:div>
    <w:div w:id="677467627">
      <w:bodyDiv w:val="1"/>
      <w:marLeft w:val="0"/>
      <w:marRight w:val="0"/>
      <w:marTop w:val="0"/>
      <w:marBottom w:val="0"/>
      <w:divBdr>
        <w:top w:val="none" w:sz="0" w:space="0" w:color="auto"/>
        <w:left w:val="none" w:sz="0" w:space="0" w:color="auto"/>
        <w:bottom w:val="none" w:sz="0" w:space="0" w:color="auto"/>
        <w:right w:val="none" w:sz="0" w:space="0" w:color="auto"/>
      </w:divBdr>
    </w:div>
    <w:div w:id="1370297741">
      <w:bodyDiv w:val="1"/>
      <w:marLeft w:val="0"/>
      <w:marRight w:val="0"/>
      <w:marTop w:val="0"/>
      <w:marBottom w:val="0"/>
      <w:divBdr>
        <w:top w:val="none" w:sz="0" w:space="0" w:color="auto"/>
        <w:left w:val="none" w:sz="0" w:space="0" w:color="auto"/>
        <w:bottom w:val="none" w:sz="0" w:space="0" w:color="auto"/>
        <w:right w:val="none" w:sz="0" w:space="0" w:color="auto"/>
      </w:divBdr>
    </w:div>
    <w:div w:id="2052531879">
      <w:bodyDiv w:val="1"/>
      <w:marLeft w:val="0"/>
      <w:marRight w:val="0"/>
      <w:marTop w:val="0"/>
      <w:marBottom w:val="0"/>
      <w:divBdr>
        <w:top w:val="none" w:sz="0" w:space="0" w:color="auto"/>
        <w:left w:val="none" w:sz="0" w:space="0" w:color="auto"/>
        <w:bottom w:val="none" w:sz="0" w:space="0" w:color="auto"/>
        <w:right w:val="none" w:sz="0" w:space="0" w:color="auto"/>
      </w:divBdr>
    </w:div>
    <w:div w:id="2141411244">
      <w:bodyDiv w:val="1"/>
      <w:marLeft w:val="0"/>
      <w:marRight w:val="0"/>
      <w:marTop w:val="0"/>
      <w:marBottom w:val="0"/>
      <w:divBdr>
        <w:top w:val="none" w:sz="0" w:space="0" w:color="auto"/>
        <w:left w:val="none" w:sz="0" w:space="0" w:color="auto"/>
        <w:bottom w:val="none" w:sz="0" w:space="0" w:color="auto"/>
        <w:right w:val="none" w:sz="0" w:space="0" w:color="auto"/>
      </w:divBdr>
      <w:divsChild>
        <w:div w:id="1231385599">
          <w:marLeft w:val="0"/>
          <w:marRight w:val="0"/>
          <w:marTop w:val="0"/>
          <w:marBottom w:val="0"/>
          <w:divBdr>
            <w:top w:val="none" w:sz="0" w:space="0" w:color="auto"/>
            <w:left w:val="none" w:sz="0" w:space="0" w:color="auto"/>
            <w:bottom w:val="none" w:sz="0" w:space="0" w:color="auto"/>
            <w:right w:val="none" w:sz="0" w:space="0" w:color="auto"/>
          </w:divBdr>
        </w:div>
        <w:div w:id="592132092">
          <w:marLeft w:val="0"/>
          <w:marRight w:val="0"/>
          <w:marTop w:val="0"/>
          <w:marBottom w:val="0"/>
          <w:divBdr>
            <w:top w:val="none" w:sz="0" w:space="0" w:color="auto"/>
            <w:left w:val="none" w:sz="0" w:space="0" w:color="auto"/>
            <w:bottom w:val="none" w:sz="0" w:space="0" w:color="auto"/>
            <w:right w:val="none" w:sz="0" w:space="0" w:color="auto"/>
          </w:divBdr>
        </w:div>
        <w:div w:id="171588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180</cp:revision>
  <dcterms:created xsi:type="dcterms:W3CDTF">2022-07-28T04:27:00Z</dcterms:created>
  <dcterms:modified xsi:type="dcterms:W3CDTF">2023-06-15T22:38:00Z</dcterms:modified>
</cp:coreProperties>
</file>