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1F0B" w14:textId="77777777" w:rsidR="009C75B9" w:rsidRDefault="00115ACA">
      <w:pPr>
        <w:rPr>
          <w:rFonts w:ascii="Arial" w:eastAsia="Arial" w:hAnsi="Arial" w:cs="Arial"/>
        </w:rPr>
      </w:pPr>
      <w:r>
        <w:rPr>
          <w:rFonts w:ascii="Arial" w:eastAsia="Arial" w:hAnsi="Arial" w:cs="Arial"/>
          <w:noProof/>
        </w:rPr>
        <w:drawing>
          <wp:inline distT="114300" distB="114300" distL="114300" distR="114300" wp14:anchorId="2587ABFB" wp14:editId="50C39A4E">
            <wp:extent cx="6831302" cy="1366260"/>
            <wp:effectExtent l="0" t="0" r="1905" b="571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6871443" cy="1374288"/>
                    </a:xfrm>
                    <a:prstGeom prst="rect">
                      <a:avLst/>
                    </a:prstGeom>
                    <a:ln/>
                  </pic:spPr>
                </pic:pic>
              </a:graphicData>
            </a:graphic>
          </wp:inline>
        </w:drawing>
      </w:r>
    </w:p>
    <w:tbl>
      <w:tblPr>
        <w:tblStyle w:val="a"/>
        <w:tblW w:w="10800" w:type="dxa"/>
        <w:jc w:val="center"/>
        <w:tblLayout w:type="fixed"/>
        <w:tblLook w:val="0400" w:firstRow="0" w:lastRow="0" w:firstColumn="0" w:lastColumn="0" w:noHBand="0" w:noVBand="1"/>
      </w:tblPr>
      <w:tblGrid>
        <w:gridCol w:w="10800"/>
      </w:tblGrid>
      <w:tr w:rsidR="009C75B9" w14:paraId="10D11C3C" w14:textId="77777777">
        <w:trPr>
          <w:trHeight w:val="1100"/>
          <w:jc w:val="center"/>
        </w:trPr>
        <w:tc>
          <w:tcPr>
            <w:tcW w:w="10800" w:type="dxa"/>
            <w:shd w:val="clear" w:color="auto" w:fill="003A70"/>
            <w:tcMar>
              <w:top w:w="144" w:type="dxa"/>
              <w:left w:w="144" w:type="dxa"/>
              <w:bottom w:w="144" w:type="dxa"/>
              <w:right w:w="144" w:type="dxa"/>
            </w:tcMar>
          </w:tcPr>
          <w:p w14:paraId="5F59BDBE" w14:textId="77777777" w:rsidR="009C75B9" w:rsidRDefault="00115ACA" w:rsidP="00244C83">
            <w:pPr>
              <w:jc w:val="both"/>
              <w:rPr>
                <w:rFonts w:ascii="Arial" w:eastAsia="Arial" w:hAnsi="Arial" w:cs="Arial"/>
                <w:b/>
                <w:color w:val="FFFFFF"/>
              </w:rPr>
            </w:pPr>
            <w:r>
              <w:rPr>
                <w:rFonts w:ascii="Arial" w:eastAsia="Arial" w:hAnsi="Arial" w:cs="Arial"/>
                <w:b/>
                <w:color w:val="FFFFFF"/>
              </w:rPr>
              <w:t xml:space="preserve">THE UNIVERSITY FOUNDATIONS CURRICULUM </w:t>
            </w:r>
            <w:r>
              <w:rPr>
                <w:rFonts w:ascii="Arial" w:eastAsia="Arial" w:hAnsi="Arial" w:cs="Arial"/>
                <w:color w:val="FFFFFF"/>
              </w:rPr>
              <w:t xml:space="preserve">is designed to prepare Boise State graduates for their lives and careers. These courses broaden and enhance the more focused study done within each major; they help students discover more ideas, develop different ways of knowing, and connect with more people. This broad foundation deepens what students KNOW, what they can DO, and who they can BECOME. </w:t>
            </w:r>
          </w:p>
        </w:tc>
      </w:tr>
      <w:tr w:rsidR="009C75B9" w14:paraId="44B8A343" w14:textId="77777777">
        <w:trPr>
          <w:trHeight w:val="1580"/>
          <w:jc w:val="center"/>
        </w:trPr>
        <w:tc>
          <w:tcPr>
            <w:tcW w:w="10800" w:type="dxa"/>
            <w:shd w:val="clear" w:color="auto" w:fill="FFFFFF"/>
            <w:tcMar>
              <w:top w:w="288" w:type="dxa"/>
              <w:left w:w="144" w:type="dxa"/>
              <w:bottom w:w="216" w:type="dxa"/>
              <w:right w:w="144" w:type="dxa"/>
            </w:tcMar>
          </w:tcPr>
          <w:p w14:paraId="4134E717" w14:textId="75AE1A24" w:rsidR="009C75B9" w:rsidRDefault="00115ACA">
            <w:pPr>
              <w:pStyle w:val="Heading2"/>
            </w:pPr>
            <w:r>
              <w:t xml:space="preserve">COURSE THEME: </w:t>
            </w:r>
            <w:r w:rsidR="004B464D">
              <w:t>Freedom</w:t>
            </w:r>
            <w:r w:rsidR="00056422">
              <w:t xml:space="preserve"> of Thought</w:t>
            </w:r>
          </w:p>
          <w:p w14:paraId="25922729" w14:textId="40A5CFBA" w:rsidR="009C75B9" w:rsidRDefault="00115ACA">
            <w:pPr>
              <w:pStyle w:val="Heading2"/>
            </w:pPr>
            <w:bookmarkStart w:id="0" w:name="_lmpktogxchgb" w:colFirst="0" w:colLast="0"/>
            <w:bookmarkEnd w:id="0"/>
            <w:r>
              <w:t xml:space="preserve">COURSE: </w:t>
            </w:r>
            <w:r w:rsidR="00E00270" w:rsidRPr="00226FD2">
              <w:rPr>
                <w:color w:val="FF0000"/>
                <w:highlight w:val="yellow"/>
              </w:rPr>
              <w:t>Summer 2022</w:t>
            </w:r>
            <w:r w:rsidRPr="00226FD2">
              <w:rPr>
                <w:color w:val="FF0000"/>
                <w:highlight w:val="yellow"/>
              </w:rPr>
              <w:t>, UF 200</w:t>
            </w:r>
            <w:r w:rsidR="00E00270" w:rsidRPr="00226FD2">
              <w:rPr>
                <w:color w:val="FF0000"/>
                <w:highlight w:val="yellow"/>
              </w:rPr>
              <w:t>-002</w:t>
            </w:r>
            <w:r w:rsidRPr="00226FD2">
              <w:rPr>
                <w:color w:val="FF0000"/>
                <w:highlight w:val="yellow"/>
              </w:rPr>
              <w:t xml:space="preserve">, Section </w:t>
            </w:r>
            <w:r w:rsidR="00E00270" w:rsidRPr="00226FD2">
              <w:rPr>
                <w:color w:val="FF0000"/>
                <w:highlight w:val="yellow"/>
              </w:rPr>
              <w:t>41569</w:t>
            </w:r>
          </w:p>
          <w:p w14:paraId="72F52682" w14:textId="7AE70838" w:rsidR="009C75B9" w:rsidRDefault="00115ACA">
            <w:pPr>
              <w:pStyle w:val="Heading2"/>
            </w:pPr>
            <w:bookmarkStart w:id="1" w:name="_nkd4vyv2yleu" w:colFirst="0" w:colLast="0"/>
            <w:bookmarkEnd w:id="1"/>
            <w:r>
              <w:t xml:space="preserve">MEETING TIME: </w:t>
            </w:r>
            <w:r w:rsidR="00376699" w:rsidRPr="00226FD2">
              <w:rPr>
                <w:color w:val="FF0000"/>
                <w:highlight w:val="yellow"/>
              </w:rPr>
              <w:t>Monday, Tuesday, Wednesday; 12:15pm to 2:15pm; SMASH - 209</w:t>
            </w:r>
          </w:p>
          <w:p w14:paraId="41D34888" w14:textId="59E5CA31" w:rsidR="009C75B9" w:rsidRDefault="00115ACA">
            <w:pPr>
              <w:keepLines/>
              <w:spacing w:line="360" w:lineRule="auto"/>
              <w:rPr>
                <w:rFonts w:ascii="Arial" w:eastAsia="Arial" w:hAnsi="Arial" w:cs="Arial"/>
              </w:rPr>
            </w:pPr>
            <w:r>
              <w:rPr>
                <w:rFonts w:ascii="Arial" w:eastAsia="Arial" w:hAnsi="Arial" w:cs="Arial"/>
                <w:b/>
                <w:smallCaps/>
                <w:color w:val="000000"/>
              </w:rPr>
              <w:t>LEAD FACULTY:</w:t>
            </w:r>
            <w:r>
              <w:rPr>
                <w:rFonts w:ascii="Arial" w:eastAsia="Arial" w:hAnsi="Arial" w:cs="Arial"/>
              </w:rPr>
              <w:t xml:space="preserve"> </w:t>
            </w:r>
            <w:r w:rsidR="00F074A4">
              <w:rPr>
                <w:rFonts w:ascii="Arial" w:eastAsia="Arial" w:hAnsi="Arial" w:cs="Arial"/>
                <w:b/>
                <w:smallCaps/>
              </w:rPr>
              <w:t xml:space="preserve">Dr. Nafees </w:t>
            </w:r>
            <w:proofErr w:type="spellStart"/>
            <w:r w:rsidR="00F074A4">
              <w:rPr>
                <w:rFonts w:ascii="Arial" w:eastAsia="Arial" w:hAnsi="Arial" w:cs="Arial"/>
                <w:b/>
                <w:smallCaps/>
              </w:rPr>
              <w:t>Alam</w:t>
            </w:r>
            <w:proofErr w:type="spellEnd"/>
            <w:r w:rsidR="00F074A4">
              <w:rPr>
                <w:rFonts w:ascii="Arial" w:eastAsia="Arial" w:hAnsi="Arial" w:cs="Arial"/>
                <w:b/>
                <w:smallCaps/>
              </w:rPr>
              <w:t>, LMSW</w:t>
            </w:r>
          </w:p>
          <w:p w14:paraId="61925442" w14:textId="3FEE70AE" w:rsidR="009C75B9" w:rsidRDefault="00115ACA">
            <w:pPr>
              <w:pStyle w:val="Heading2"/>
            </w:pPr>
            <w:bookmarkStart w:id="2" w:name="_h3xzl9cqpxqw" w:colFirst="0" w:colLast="0"/>
            <w:bookmarkEnd w:id="2"/>
            <w:r>
              <w:t xml:space="preserve">OFFICE HOURS: </w:t>
            </w:r>
            <w:r w:rsidR="00F074A4">
              <w:t>By-Appointment</w:t>
            </w:r>
          </w:p>
          <w:p w14:paraId="45B7536C" w14:textId="1CC287C0" w:rsidR="009C75B9" w:rsidRDefault="00115ACA">
            <w:pPr>
              <w:pStyle w:val="Heading2"/>
            </w:pPr>
            <w:bookmarkStart w:id="3" w:name="_n37w014ijrtl" w:colFirst="0" w:colLast="0"/>
            <w:bookmarkEnd w:id="3"/>
            <w:r>
              <w:t xml:space="preserve">CONTACT INSTRUCTIONS: </w:t>
            </w:r>
            <w:r w:rsidR="00F074A4">
              <w:t>E-mail</w:t>
            </w:r>
          </w:p>
          <w:p w14:paraId="25084235" w14:textId="42162650" w:rsidR="009C75B9" w:rsidRDefault="00115ACA">
            <w:pPr>
              <w:pStyle w:val="Heading2"/>
            </w:pPr>
            <w:bookmarkStart w:id="4" w:name="_tpfruvnlawl4" w:colFirst="0" w:colLast="0"/>
            <w:bookmarkEnd w:id="4"/>
            <w:r>
              <w:t xml:space="preserve">CONTACT INFORMATION: </w:t>
            </w:r>
            <w:hyperlink r:id="rId8" w:history="1">
              <w:r w:rsidR="00F074A4" w:rsidRPr="000C64EE">
                <w:rPr>
                  <w:rStyle w:val="Hyperlink"/>
                </w:rPr>
                <w:t>nafeesalam@boisestate.edu</w:t>
              </w:r>
            </w:hyperlink>
            <w:r w:rsidR="00F074A4">
              <w:t xml:space="preserve"> </w:t>
            </w:r>
          </w:p>
          <w:p w14:paraId="48E0BB47" w14:textId="77777777" w:rsidR="009C75B9" w:rsidRDefault="00115ACA">
            <w:pPr>
              <w:pStyle w:val="Heading2"/>
            </w:pPr>
            <w:r>
              <w:t>COURSE DESCRIPTION</w:t>
            </w:r>
          </w:p>
          <w:p w14:paraId="19D969B2" w14:textId="628E4328" w:rsidR="009C75B9" w:rsidRPr="00223C2D" w:rsidRDefault="004B464D" w:rsidP="00346EB6">
            <w:pPr>
              <w:jc w:val="both"/>
              <w:rPr>
                <w:rFonts w:ascii="Arial" w:eastAsia="Arial" w:hAnsi="Arial" w:cs="Arial"/>
                <w:color w:val="FF0000"/>
              </w:rPr>
            </w:pPr>
            <w:r w:rsidRPr="00223C2D">
              <w:rPr>
                <w:rFonts w:ascii="Arial" w:eastAsia="Arial" w:hAnsi="Arial" w:cs="Arial"/>
                <w:color w:val="000000" w:themeColor="text1"/>
              </w:rPr>
              <w:t>There’s a growing perception that education and indoctrination are synonymous with one another. This course section addresses that perception by employing the point-counterpoint teaching philosophy to explore the ethics related to the inclusion of ideological diversity. This approach encourages students to consider counterpoints to their points of view, focused not on agreement, but understanding. The expectation isn’t that students change who they are, but get to know who they are at a deeper level. Actively practicing our freedom of thought, we’ll be covering a myriad of topics from a variety of opposing and conflicting perspectives. A word of warning: Enrolling in this course section means understanding that the classroom environment may not always be an emotionally safe space, but an intellectually brave space.</w:t>
            </w:r>
          </w:p>
        </w:tc>
      </w:tr>
    </w:tbl>
    <w:p w14:paraId="7A5C13C2" w14:textId="77777777" w:rsidR="009C75B9" w:rsidRDefault="009C75B9">
      <w:pPr>
        <w:widowControl w:val="0"/>
        <w:spacing w:line="276" w:lineRule="auto"/>
        <w:rPr>
          <w:rFonts w:ascii="Arial" w:eastAsia="Arial" w:hAnsi="Arial" w:cs="Arial"/>
        </w:rPr>
      </w:pPr>
    </w:p>
    <w:tbl>
      <w:tblPr>
        <w:tblStyle w:val="a0"/>
        <w:tblW w:w="10800" w:type="dxa"/>
        <w:tblLayout w:type="fixed"/>
        <w:tblLook w:val="0600" w:firstRow="0" w:lastRow="0" w:firstColumn="0" w:lastColumn="0" w:noHBand="1" w:noVBand="1"/>
      </w:tblPr>
      <w:tblGrid>
        <w:gridCol w:w="3448"/>
        <w:gridCol w:w="3600"/>
        <w:gridCol w:w="3752"/>
      </w:tblGrid>
      <w:tr w:rsidR="009C75B9" w14:paraId="704DE6E3" w14:textId="77777777">
        <w:trPr>
          <w:trHeight w:val="400"/>
        </w:trPr>
        <w:tc>
          <w:tcPr>
            <w:tcW w:w="10800" w:type="dxa"/>
            <w:gridSpan w:val="3"/>
            <w:shd w:val="clear" w:color="auto" w:fill="003A70"/>
            <w:tcMar>
              <w:top w:w="152" w:type="dxa"/>
              <w:left w:w="152" w:type="dxa"/>
              <w:bottom w:w="152" w:type="dxa"/>
              <w:right w:w="152" w:type="dxa"/>
            </w:tcMar>
          </w:tcPr>
          <w:p w14:paraId="396EF230" w14:textId="77777777" w:rsidR="009C75B9" w:rsidRDefault="00115ACA" w:rsidP="00244C83">
            <w:pPr>
              <w:jc w:val="both"/>
              <w:rPr>
                <w:rFonts w:ascii="Arial" w:eastAsia="Arial" w:hAnsi="Arial" w:cs="Arial"/>
                <w:color w:val="FFFFFF"/>
              </w:rPr>
            </w:pPr>
            <w:r>
              <w:rPr>
                <w:rFonts w:ascii="Arial" w:eastAsia="Arial" w:hAnsi="Arial" w:cs="Arial"/>
                <w:b/>
                <w:color w:val="FFFFFF"/>
              </w:rPr>
              <w:t xml:space="preserve">UNIVERSITY FOUNDATIONS 200 (UF 200) </w:t>
            </w:r>
            <w:r>
              <w:rPr>
                <w:rFonts w:ascii="Arial" w:eastAsia="Arial" w:hAnsi="Arial" w:cs="Arial"/>
                <w:color w:val="FFFFFF"/>
              </w:rPr>
              <w:t>helps Boise State students investigate ethical citizenship in a diverse world.  As students examine real-world issues of ethics and diversity, they also build their writing skills and reflect on their own values, relationships, and community roles. UF 200 focuses on the following University Learning Outcomes.</w:t>
            </w:r>
          </w:p>
        </w:tc>
      </w:tr>
      <w:tr w:rsidR="009C75B9" w14:paraId="05F74B79" w14:textId="77777777">
        <w:tc>
          <w:tcPr>
            <w:tcW w:w="3448" w:type="dxa"/>
            <w:shd w:val="clear" w:color="auto" w:fill="003A70"/>
            <w:tcMar>
              <w:top w:w="152" w:type="dxa"/>
              <w:left w:w="152" w:type="dxa"/>
              <w:bottom w:w="152" w:type="dxa"/>
              <w:right w:w="152" w:type="dxa"/>
            </w:tcMar>
          </w:tcPr>
          <w:p w14:paraId="779F8F4B" w14:textId="77777777" w:rsidR="009C75B9" w:rsidRDefault="00115ACA" w:rsidP="00244C83">
            <w:pPr>
              <w:jc w:val="center"/>
              <w:rPr>
                <w:rFonts w:ascii="Arial" w:eastAsia="Arial" w:hAnsi="Arial" w:cs="Arial"/>
                <w:color w:val="FFFFFF"/>
              </w:rPr>
            </w:pPr>
            <w:r>
              <w:rPr>
                <w:rFonts w:ascii="Arial" w:eastAsia="Arial" w:hAnsi="Arial" w:cs="Arial"/>
                <w:b/>
                <w:color w:val="FFFFFF"/>
              </w:rPr>
              <w:t xml:space="preserve">ETHICS: </w:t>
            </w:r>
            <w:r>
              <w:rPr>
                <w:rFonts w:ascii="Arial" w:eastAsia="Arial" w:hAnsi="Arial" w:cs="Arial"/>
                <w:color w:val="FFFFFF"/>
              </w:rPr>
              <w:t>Understand and evaluate ethical ideas, values, and principles; identify and propose solutions to complex ethical problems.</w:t>
            </w:r>
          </w:p>
        </w:tc>
        <w:tc>
          <w:tcPr>
            <w:tcW w:w="3600" w:type="dxa"/>
            <w:shd w:val="clear" w:color="auto" w:fill="003A70"/>
            <w:tcMar>
              <w:top w:w="152" w:type="dxa"/>
              <w:left w:w="152" w:type="dxa"/>
              <w:bottom w:w="152" w:type="dxa"/>
              <w:right w:w="152" w:type="dxa"/>
            </w:tcMar>
          </w:tcPr>
          <w:p w14:paraId="3F4921C3" w14:textId="77777777" w:rsidR="009C75B9" w:rsidRDefault="00115ACA" w:rsidP="00244C83">
            <w:pPr>
              <w:jc w:val="center"/>
              <w:rPr>
                <w:rFonts w:ascii="Arial" w:eastAsia="Arial" w:hAnsi="Arial" w:cs="Arial"/>
                <w:color w:val="FFFFFF"/>
              </w:rPr>
            </w:pPr>
            <w:r>
              <w:rPr>
                <w:rFonts w:ascii="Arial" w:eastAsia="Arial" w:hAnsi="Arial" w:cs="Arial"/>
                <w:b/>
                <w:color w:val="FFFFFF"/>
              </w:rPr>
              <w:t xml:space="preserve">DIVERSITY: </w:t>
            </w:r>
            <w:r>
              <w:rPr>
                <w:rFonts w:ascii="Arial" w:eastAsia="Arial" w:hAnsi="Arial" w:cs="Arial"/>
                <w:color w:val="FFFFFF"/>
              </w:rPr>
              <w:t>Understand and consider a wide range of viewpoints; work on difficult issues in community with others, valuing participation by all members.</w:t>
            </w:r>
          </w:p>
        </w:tc>
        <w:tc>
          <w:tcPr>
            <w:tcW w:w="3752" w:type="dxa"/>
            <w:shd w:val="clear" w:color="auto" w:fill="003A70"/>
            <w:tcMar>
              <w:top w:w="152" w:type="dxa"/>
              <w:left w:w="152" w:type="dxa"/>
              <w:bottom w:w="152" w:type="dxa"/>
              <w:right w:w="152" w:type="dxa"/>
            </w:tcMar>
          </w:tcPr>
          <w:p w14:paraId="73A116DF" w14:textId="77777777" w:rsidR="009C75B9" w:rsidRDefault="00115ACA" w:rsidP="00244C83">
            <w:pPr>
              <w:jc w:val="center"/>
              <w:rPr>
                <w:rFonts w:ascii="Arial" w:eastAsia="Arial" w:hAnsi="Arial" w:cs="Arial"/>
                <w:b/>
                <w:color w:val="FFFFFF"/>
              </w:rPr>
            </w:pPr>
            <w:r>
              <w:rPr>
                <w:rFonts w:ascii="Arial" w:eastAsia="Arial" w:hAnsi="Arial" w:cs="Arial"/>
                <w:b/>
                <w:color w:val="FFFFFF"/>
              </w:rPr>
              <w:t xml:space="preserve">WRITTEN COMMUNICATION: </w:t>
            </w:r>
            <w:r>
              <w:rPr>
                <w:rFonts w:ascii="Arial" w:eastAsia="Arial" w:hAnsi="Arial" w:cs="Arial"/>
                <w:color w:val="FFFFFF"/>
              </w:rPr>
              <w:t>Produce clear, focused writing in a style that fits your purpose and audience; Evaluate, combine, and document ideas from multiple sources</w:t>
            </w:r>
          </w:p>
        </w:tc>
      </w:tr>
      <w:tr w:rsidR="009C75B9" w14:paraId="3DA04D35" w14:textId="77777777">
        <w:trPr>
          <w:trHeight w:val="504"/>
        </w:trPr>
        <w:tc>
          <w:tcPr>
            <w:tcW w:w="10800" w:type="dxa"/>
            <w:gridSpan w:val="3"/>
            <w:shd w:val="clear" w:color="auto" w:fill="4B4E52"/>
            <w:tcMar>
              <w:top w:w="152" w:type="dxa"/>
              <w:left w:w="152" w:type="dxa"/>
              <w:bottom w:w="152" w:type="dxa"/>
              <w:right w:w="152" w:type="dxa"/>
            </w:tcMar>
          </w:tcPr>
          <w:p w14:paraId="7B170824" w14:textId="77777777" w:rsidR="009C75B9" w:rsidRDefault="00115ACA" w:rsidP="00244C83">
            <w:pPr>
              <w:jc w:val="both"/>
              <w:rPr>
                <w:rFonts w:ascii="Arial" w:eastAsia="Arial" w:hAnsi="Arial" w:cs="Arial"/>
                <w:color w:val="FFFFFF"/>
              </w:rPr>
            </w:pPr>
            <w:r>
              <w:rPr>
                <w:rFonts w:ascii="Arial" w:eastAsia="Arial" w:hAnsi="Arial" w:cs="Arial"/>
                <w:b/>
                <w:color w:val="FFFFFF"/>
              </w:rPr>
              <w:t>ACADEMIC FREEDOM AND RESPONSIBILITY.</w:t>
            </w:r>
            <w:r>
              <w:rPr>
                <w:rFonts w:ascii="Arial" w:eastAsia="Arial" w:hAnsi="Arial" w:cs="Arial"/>
                <w:color w:val="FFFFFF"/>
              </w:rPr>
              <w:t xml:space="preserve"> Like all courses at Boise State, this course is committed to the following values expressed by the Idaho State Board of Education: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w:t>
            </w:r>
            <w:r>
              <w:rPr>
                <w:rFonts w:ascii="Arial" w:eastAsia="Arial" w:hAnsi="Arial" w:cs="Arial"/>
                <w:color w:val="FFFFFF"/>
              </w:rPr>
              <w:lastRenderedPageBreak/>
              <w:t xml:space="preserve">freedom of inquiry and instruction, and free expression on and off the campus of an institution" (Policy </w:t>
            </w:r>
            <w:hyperlink r:id="rId9">
              <w:r>
                <w:rPr>
                  <w:rFonts w:ascii="Arial" w:eastAsia="Arial" w:hAnsi="Arial" w:cs="Arial"/>
                  <w:color w:val="FFFFFF"/>
                </w:rPr>
                <w:t>III, B</w:t>
              </w:r>
            </w:hyperlink>
            <w:r>
              <w:rPr>
                <w:rFonts w:ascii="Arial" w:eastAsia="Arial" w:hAnsi="Arial" w:cs="Arial"/>
                <w:color w:val="FFFFFF"/>
              </w:rPr>
              <w:t xml:space="preserve">). This policy aligns with Boise State University's </w:t>
            </w:r>
            <w:hyperlink r:id="rId10">
              <w:r>
                <w:rPr>
                  <w:rFonts w:ascii="Arial" w:eastAsia="Arial" w:hAnsi="Arial" w:cs="Arial"/>
                  <w:color w:val="FFFFFF"/>
                  <w:u w:val="single"/>
                </w:rPr>
                <w:t>Statement of Shared Values</w:t>
              </w:r>
            </w:hyperlink>
            <w:r>
              <w:rPr>
                <w:rFonts w:ascii="Arial" w:eastAsia="Arial" w:hAnsi="Arial" w:cs="Arial"/>
                <w:color w:val="FFFFFF"/>
              </w:rPr>
              <w:t>.</w:t>
            </w:r>
          </w:p>
        </w:tc>
      </w:tr>
    </w:tbl>
    <w:p w14:paraId="49BEB51B" w14:textId="77777777" w:rsidR="009C75B9" w:rsidRPr="001F1C7A" w:rsidRDefault="00115ACA">
      <w:pPr>
        <w:pStyle w:val="Heading1"/>
        <w:rPr>
          <w:rFonts w:ascii="Arial" w:eastAsia="Arial" w:hAnsi="Arial" w:cs="Arial"/>
          <w:b/>
          <w:color w:val="000000"/>
        </w:rPr>
      </w:pPr>
      <w:bookmarkStart w:id="5" w:name="_oqmm0kerxrf5" w:colFirst="0" w:colLast="0"/>
      <w:bookmarkEnd w:id="5"/>
      <w:r w:rsidRPr="001F1C7A">
        <w:rPr>
          <w:rFonts w:ascii="Arial" w:eastAsia="Arial" w:hAnsi="Arial" w:cs="Arial"/>
          <w:b/>
          <w:color w:val="000000"/>
        </w:rPr>
        <w:lastRenderedPageBreak/>
        <w:t>COVID 19 SYLLABUS NOTICE</w:t>
      </w:r>
    </w:p>
    <w:p w14:paraId="4942B1DD" w14:textId="77777777" w:rsidR="001F1C7A" w:rsidRPr="001F1C7A" w:rsidRDefault="001F1C7A" w:rsidP="001F1C7A">
      <w:pPr>
        <w:pStyle w:val="NormalWeb"/>
        <w:spacing w:before="0" w:beforeAutospacing="0" w:after="0" w:afterAutospacing="0"/>
        <w:rPr>
          <w:rFonts w:ascii="Arial" w:hAnsi="Arial" w:cs="Arial"/>
          <w:color w:val="000000"/>
          <w:sz w:val="20"/>
          <w:szCs w:val="20"/>
        </w:rPr>
      </w:pPr>
      <w:r w:rsidRPr="001F1C7A">
        <w:rPr>
          <w:rFonts w:ascii="Arial" w:hAnsi="Arial" w:cs="Arial"/>
          <w:color w:val="000000"/>
          <w:sz w:val="20"/>
          <w:szCs w:val="20"/>
        </w:rPr>
        <w:t>Many Boise State classes have resumed face-to-face meetings. Our goal is to have a successful academic year while keeping our students, faculty, and local community healthy and safe.  Public health requirements are in place to achieve that goal, the primary mechanism for which includes monitoring case rates and contract tracing in every class.</w:t>
      </w:r>
    </w:p>
    <w:p w14:paraId="1EAE3C83" w14:textId="77777777" w:rsidR="001F1C7A" w:rsidRPr="001F1C7A" w:rsidRDefault="001F1C7A" w:rsidP="001F1C7A">
      <w:pPr>
        <w:rPr>
          <w:rFonts w:ascii="Arial" w:hAnsi="Arial" w:cs="Arial"/>
          <w:color w:val="000000"/>
        </w:rPr>
      </w:pPr>
    </w:p>
    <w:p w14:paraId="1D541D2C" w14:textId="77777777" w:rsidR="001F1C7A" w:rsidRPr="001F1C7A" w:rsidRDefault="001F1C7A" w:rsidP="001F1C7A">
      <w:pPr>
        <w:pStyle w:val="NormalWeb"/>
        <w:spacing w:before="0" w:beforeAutospacing="0" w:after="0" w:afterAutospacing="0"/>
        <w:rPr>
          <w:rFonts w:ascii="Arial" w:hAnsi="Arial" w:cs="Arial"/>
          <w:color w:val="000000"/>
          <w:sz w:val="20"/>
          <w:szCs w:val="20"/>
        </w:rPr>
      </w:pPr>
      <w:r w:rsidRPr="001F1C7A">
        <w:rPr>
          <w:rFonts w:ascii="Arial" w:hAnsi="Arial" w:cs="Arial"/>
          <w:color w:val="000000"/>
          <w:sz w:val="20"/>
          <w:szCs w:val="20"/>
        </w:rPr>
        <w:t>We have taken health precautions on campus so that you can have the option of a face-to-face course. However, there is still inherent risk associated with face-to-face courses during a pandemic because of proximity to others and length of potential exposure to the virus. Therefore, as members of this learning community, it is imperative that we all engage in behaviors that protect the overall public health. </w:t>
      </w:r>
    </w:p>
    <w:p w14:paraId="3EEFE193" w14:textId="77777777" w:rsidR="001F1C7A" w:rsidRPr="001F1C7A" w:rsidRDefault="001F1C7A" w:rsidP="001F1C7A">
      <w:pPr>
        <w:rPr>
          <w:rFonts w:ascii="Arial" w:hAnsi="Arial" w:cs="Arial"/>
          <w:color w:val="000000"/>
        </w:rPr>
      </w:pPr>
    </w:p>
    <w:p w14:paraId="13AD8DE9" w14:textId="77777777" w:rsidR="001F1C7A" w:rsidRPr="001F1C7A" w:rsidRDefault="001F1C7A" w:rsidP="001F1C7A">
      <w:pPr>
        <w:pStyle w:val="NormalWeb"/>
        <w:spacing w:before="0" w:beforeAutospacing="0" w:after="0" w:afterAutospacing="0"/>
        <w:rPr>
          <w:rFonts w:ascii="Arial" w:hAnsi="Arial" w:cs="Arial"/>
          <w:color w:val="000000"/>
          <w:sz w:val="20"/>
          <w:szCs w:val="20"/>
        </w:rPr>
      </w:pPr>
      <w:r w:rsidRPr="001F1C7A">
        <w:rPr>
          <w:rFonts w:ascii="Arial" w:hAnsi="Arial" w:cs="Arial"/>
          <w:color w:val="000000"/>
          <w:sz w:val="20"/>
          <w:szCs w:val="20"/>
        </w:rPr>
        <w:t>You have enrolled in a face-to-face course, and this format offers a number of benefits that appeal to many students. In order to preserve your access to this face-to-face option you are required to sit in the same seat all semester (for purposes of contact tracing).</w:t>
      </w:r>
    </w:p>
    <w:p w14:paraId="0429DE64" w14:textId="77777777" w:rsidR="001F1C7A" w:rsidRPr="001F1C7A" w:rsidRDefault="001F1C7A" w:rsidP="001F1C7A">
      <w:pPr>
        <w:pStyle w:val="NormalWeb"/>
        <w:spacing w:before="0" w:beforeAutospacing="0" w:after="0" w:afterAutospacing="0"/>
        <w:rPr>
          <w:rFonts w:ascii="Arial" w:hAnsi="Arial" w:cs="Arial"/>
          <w:color w:val="000000"/>
          <w:sz w:val="20"/>
          <w:szCs w:val="20"/>
        </w:rPr>
      </w:pPr>
      <w:r w:rsidRPr="001F1C7A">
        <w:rPr>
          <w:rFonts w:ascii="Arial" w:hAnsi="Arial" w:cs="Arial"/>
          <w:color w:val="000000"/>
          <w:sz w:val="20"/>
          <w:szCs w:val="20"/>
        </w:rPr>
        <w:t> </w:t>
      </w:r>
    </w:p>
    <w:p w14:paraId="55456563" w14:textId="77777777" w:rsidR="001F1C7A" w:rsidRPr="001F1C7A" w:rsidRDefault="001F1C7A" w:rsidP="001F1C7A">
      <w:pPr>
        <w:pStyle w:val="NormalWeb"/>
        <w:spacing w:before="0" w:beforeAutospacing="0" w:after="0" w:afterAutospacing="0"/>
        <w:rPr>
          <w:rFonts w:ascii="Arial" w:hAnsi="Arial" w:cs="Arial"/>
          <w:color w:val="000000"/>
          <w:sz w:val="20"/>
          <w:szCs w:val="20"/>
        </w:rPr>
      </w:pPr>
      <w:r w:rsidRPr="001F1C7A">
        <w:rPr>
          <w:rFonts w:ascii="Arial" w:hAnsi="Arial" w:cs="Arial"/>
          <w:color w:val="000000"/>
          <w:sz w:val="20"/>
          <w:szCs w:val="20"/>
        </w:rPr>
        <w:t xml:space="preserve">By enrolling in an in-person course, you agree to comply with Boise State’s rules and precautions which include, but are not limited to, frequent hand washing, hand sanitizing, and sitting in the same seat all semester.  Failing to comply with these rules and precautions is a violation of Boise State’s </w:t>
      </w:r>
      <w:hyperlink r:id="rId11" w:history="1">
        <w:r w:rsidRPr="001F1C7A">
          <w:rPr>
            <w:rStyle w:val="Hyperlink"/>
            <w:rFonts w:ascii="Arial" w:hAnsi="Arial" w:cs="Arial"/>
            <w:color w:val="1155CC"/>
            <w:sz w:val="20"/>
            <w:szCs w:val="20"/>
          </w:rPr>
          <w:t>Student Code of Conduct</w:t>
        </w:r>
      </w:hyperlink>
      <w:r w:rsidRPr="001F1C7A">
        <w:rPr>
          <w:rFonts w:ascii="Arial" w:hAnsi="Arial" w:cs="Arial"/>
          <w:color w:val="000000"/>
          <w:sz w:val="20"/>
          <w:szCs w:val="20"/>
        </w:rPr>
        <w:t xml:space="preserve"> and will subject you to university sanctions and discipline.</w:t>
      </w:r>
    </w:p>
    <w:p w14:paraId="624F769B" w14:textId="77777777" w:rsidR="001F1C7A" w:rsidRPr="001F1C7A" w:rsidRDefault="001F1C7A" w:rsidP="001F1C7A">
      <w:pPr>
        <w:rPr>
          <w:rFonts w:ascii="Arial" w:hAnsi="Arial" w:cs="Arial"/>
        </w:rPr>
      </w:pPr>
      <w:r w:rsidRPr="001F1C7A">
        <w:rPr>
          <w:rFonts w:ascii="Arial" w:hAnsi="Arial" w:cs="Arial"/>
          <w:color w:val="000000"/>
        </w:rPr>
        <w:br/>
        <w:t xml:space="preserve">Specific protocols may change during the semester, and additional measures may become necessary as the public health situation evolves. Guidance for such change will come from the Office of the President at Boise State University. More detail regarding guidelines, protocols, etc., may be found on the University’s </w:t>
      </w:r>
      <w:hyperlink r:id="rId12" w:history="1">
        <w:r w:rsidRPr="001F1C7A">
          <w:rPr>
            <w:rStyle w:val="Hyperlink"/>
            <w:rFonts w:ascii="Arial" w:hAnsi="Arial" w:cs="Arial"/>
            <w:color w:val="1155CC"/>
          </w:rPr>
          <w:t xml:space="preserve">COVID-19 website. </w:t>
        </w:r>
      </w:hyperlink>
    </w:p>
    <w:p w14:paraId="6B9931A1" w14:textId="314F4624" w:rsidR="009C75B9" w:rsidRPr="001F1C7A" w:rsidRDefault="009C75B9" w:rsidP="00617E8F">
      <w:pPr>
        <w:pStyle w:val="Heading3"/>
        <w:jc w:val="both"/>
        <w:rPr>
          <w:b w:val="0"/>
        </w:rPr>
      </w:pPr>
    </w:p>
    <w:p w14:paraId="1A409A6F" w14:textId="77777777" w:rsidR="009C75B9" w:rsidRPr="001F1C7A" w:rsidRDefault="00115ACA" w:rsidP="00617E8F">
      <w:pPr>
        <w:pStyle w:val="Heading3"/>
        <w:jc w:val="both"/>
      </w:pPr>
      <w:bookmarkStart w:id="6" w:name="_o4rj9d798d17" w:colFirst="0" w:colLast="0"/>
      <w:bookmarkStart w:id="7" w:name="_6h8aytq3n1ij" w:colFirst="0" w:colLast="0"/>
      <w:bookmarkEnd w:id="6"/>
      <w:bookmarkEnd w:id="7"/>
      <w:r w:rsidRPr="001F1C7A">
        <w:t>COURSE LEARNING OUTCOMES</w:t>
      </w:r>
    </w:p>
    <w:p w14:paraId="3B715CC8" w14:textId="77777777" w:rsidR="009C75B9" w:rsidRDefault="00115ACA" w:rsidP="00617E8F">
      <w:pPr>
        <w:jc w:val="both"/>
        <w:rPr>
          <w:rFonts w:ascii="Arial" w:eastAsia="Arial" w:hAnsi="Arial" w:cs="Arial"/>
        </w:rPr>
      </w:pPr>
      <w:r>
        <w:rPr>
          <w:rFonts w:ascii="Arial" w:eastAsia="Arial" w:hAnsi="Arial" w:cs="Arial"/>
        </w:rPr>
        <w:t>In addition to the University Learning Outcomes of critical inquiry and oral communication, this course will also focus on the following Course Learning Outcomes. By the end of this course, you should be able to:</w:t>
      </w:r>
    </w:p>
    <w:p w14:paraId="070130F0" w14:textId="77777777" w:rsidR="009C75B9" w:rsidRDefault="009C75B9" w:rsidP="00617E8F">
      <w:pPr>
        <w:jc w:val="both"/>
        <w:rPr>
          <w:rFonts w:ascii="Arial" w:eastAsia="Arial" w:hAnsi="Arial" w:cs="Arial"/>
        </w:rPr>
      </w:pPr>
    </w:p>
    <w:p w14:paraId="53BF1737" w14:textId="57F13288" w:rsidR="009C75B9" w:rsidRDefault="00115ACA" w:rsidP="00617E8F">
      <w:pPr>
        <w:numPr>
          <w:ilvl w:val="0"/>
          <w:numId w:val="9"/>
        </w:numPr>
        <w:jc w:val="both"/>
        <w:rPr>
          <w:rFonts w:ascii="Arial" w:eastAsia="Arial" w:hAnsi="Arial" w:cs="Arial"/>
          <w:i/>
        </w:rPr>
      </w:pPr>
      <w:r>
        <w:rPr>
          <w:rFonts w:ascii="Arial" w:eastAsia="Arial" w:hAnsi="Arial" w:cs="Arial"/>
        </w:rPr>
        <w:t xml:space="preserve">Demonstrate comprehension of </w:t>
      </w:r>
      <w:r w:rsidR="006F2628">
        <w:rPr>
          <w:rFonts w:ascii="Arial" w:eastAsia="Arial" w:hAnsi="Arial" w:cs="Arial"/>
        </w:rPr>
        <w:t>critical thinking</w:t>
      </w:r>
      <w:r>
        <w:rPr>
          <w:rFonts w:ascii="Arial" w:eastAsia="Arial" w:hAnsi="Arial" w:cs="Arial"/>
        </w:rPr>
        <w:t xml:space="preserve"> through written and oral presentation.</w:t>
      </w:r>
    </w:p>
    <w:p w14:paraId="64EA8360" w14:textId="657163A3" w:rsidR="009C75B9" w:rsidRDefault="00115ACA" w:rsidP="00617E8F">
      <w:pPr>
        <w:numPr>
          <w:ilvl w:val="0"/>
          <w:numId w:val="9"/>
        </w:numPr>
        <w:jc w:val="both"/>
        <w:rPr>
          <w:rFonts w:ascii="Arial" w:eastAsia="Arial" w:hAnsi="Arial" w:cs="Arial"/>
          <w:i/>
        </w:rPr>
      </w:pPr>
      <w:r>
        <w:rPr>
          <w:rFonts w:ascii="Arial" w:eastAsia="Arial" w:hAnsi="Arial" w:cs="Arial"/>
        </w:rPr>
        <w:t xml:space="preserve">Analyze </w:t>
      </w:r>
      <w:r w:rsidR="006F2628">
        <w:rPr>
          <w:rFonts w:ascii="Arial" w:eastAsia="Arial" w:hAnsi="Arial" w:cs="Arial"/>
        </w:rPr>
        <w:t>concepts</w:t>
      </w:r>
      <w:r>
        <w:rPr>
          <w:rFonts w:ascii="Arial" w:eastAsia="Arial" w:hAnsi="Arial" w:cs="Arial"/>
        </w:rPr>
        <w:t xml:space="preserve"> using </w:t>
      </w:r>
      <w:r w:rsidR="006F2628">
        <w:rPr>
          <w:rFonts w:ascii="Arial" w:eastAsia="Arial" w:hAnsi="Arial" w:cs="Arial"/>
        </w:rPr>
        <w:t>the point-counterpoint approach to critical thinking</w:t>
      </w:r>
      <w:r>
        <w:rPr>
          <w:rFonts w:ascii="Arial" w:eastAsia="Arial" w:hAnsi="Arial" w:cs="Arial"/>
        </w:rPr>
        <w:t>.</w:t>
      </w:r>
    </w:p>
    <w:p w14:paraId="20252798" w14:textId="322CCA79" w:rsidR="009C75B9" w:rsidRPr="00B25DA9" w:rsidRDefault="00115ACA" w:rsidP="00617E8F">
      <w:pPr>
        <w:numPr>
          <w:ilvl w:val="0"/>
          <w:numId w:val="9"/>
        </w:numPr>
        <w:jc w:val="both"/>
        <w:rPr>
          <w:rFonts w:ascii="Arial" w:eastAsia="Arial" w:hAnsi="Arial" w:cs="Arial"/>
          <w:b/>
        </w:rPr>
      </w:pPr>
      <w:r w:rsidRPr="00B25DA9">
        <w:rPr>
          <w:rFonts w:ascii="Arial" w:eastAsia="Arial" w:hAnsi="Arial" w:cs="Arial"/>
        </w:rPr>
        <w:t xml:space="preserve">Evaluate your learning to identify </w:t>
      </w:r>
      <w:r w:rsidR="006F2628" w:rsidRPr="00B25DA9">
        <w:rPr>
          <w:rFonts w:ascii="Arial" w:eastAsia="Arial" w:hAnsi="Arial" w:cs="Arial"/>
        </w:rPr>
        <w:t xml:space="preserve">areas of bias </w:t>
      </w:r>
      <w:r w:rsidR="00B25DA9">
        <w:rPr>
          <w:rFonts w:ascii="Arial" w:eastAsia="Arial" w:hAnsi="Arial" w:cs="Arial"/>
        </w:rPr>
        <w:t>and understand opposing viewpoints without agreeing with them.</w:t>
      </w:r>
    </w:p>
    <w:p w14:paraId="5222AEA3" w14:textId="77777777" w:rsidR="009C75B9" w:rsidRDefault="009C75B9" w:rsidP="00617E8F">
      <w:pPr>
        <w:jc w:val="both"/>
        <w:rPr>
          <w:rFonts w:ascii="Arial" w:eastAsia="Arial" w:hAnsi="Arial" w:cs="Arial"/>
          <w:b/>
        </w:rPr>
      </w:pPr>
    </w:p>
    <w:p w14:paraId="6C0A9A47" w14:textId="77777777" w:rsidR="009C75B9" w:rsidRDefault="00115ACA" w:rsidP="00617E8F">
      <w:pPr>
        <w:jc w:val="both"/>
        <w:rPr>
          <w:rFonts w:ascii="Arial" w:eastAsia="Arial" w:hAnsi="Arial" w:cs="Arial"/>
        </w:rPr>
      </w:pPr>
      <w:r>
        <w:rPr>
          <w:rFonts w:ascii="Arial" w:eastAsia="Arial" w:hAnsi="Arial" w:cs="Arial"/>
        </w:rPr>
        <w:t>The University Learning Outcomes of ethics, diversity, and written communication will be supported in combination with the following Course Learning Outcomes. By the end of this course, you should be able to:</w:t>
      </w:r>
    </w:p>
    <w:p w14:paraId="6DCD8F53" w14:textId="77777777" w:rsidR="009C75B9" w:rsidRDefault="009C75B9" w:rsidP="00617E8F">
      <w:pPr>
        <w:jc w:val="both"/>
        <w:rPr>
          <w:rFonts w:ascii="Arial" w:eastAsia="Arial" w:hAnsi="Arial" w:cs="Arial"/>
        </w:rPr>
      </w:pPr>
    </w:p>
    <w:p w14:paraId="020054F9" w14:textId="77777777" w:rsidR="009C75B9" w:rsidRDefault="00115ACA" w:rsidP="00617E8F">
      <w:pPr>
        <w:numPr>
          <w:ilvl w:val="0"/>
          <w:numId w:val="10"/>
        </w:numPr>
        <w:jc w:val="both"/>
        <w:rPr>
          <w:rFonts w:ascii="Arial" w:eastAsia="Arial" w:hAnsi="Arial" w:cs="Arial"/>
        </w:rPr>
      </w:pPr>
      <w:r>
        <w:rPr>
          <w:rFonts w:ascii="Arial" w:eastAsia="Arial" w:hAnsi="Arial" w:cs="Arial"/>
        </w:rPr>
        <w:t>Identify ethical issues and use ethical frameworks to consider alternatives, evaluate consequences, and make decisions;</w:t>
      </w:r>
    </w:p>
    <w:p w14:paraId="61C884A2" w14:textId="77777777" w:rsidR="009C75B9" w:rsidRDefault="00115ACA" w:rsidP="00617E8F">
      <w:pPr>
        <w:numPr>
          <w:ilvl w:val="0"/>
          <w:numId w:val="10"/>
        </w:numPr>
        <w:jc w:val="both"/>
        <w:rPr>
          <w:rFonts w:ascii="Arial" w:eastAsia="Arial" w:hAnsi="Arial" w:cs="Arial"/>
        </w:rPr>
      </w:pPr>
      <w:r>
        <w:rPr>
          <w:rFonts w:ascii="Arial" w:eastAsia="Arial" w:hAnsi="Arial" w:cs="Arial"/>
        </w:rPr>
        <w:t>Describe diverse identities—including your own—within their social and economic structures. Assess how such identities and structures influence ethical decisions;</w:t>
      </w:r>
    </w:p>
    <w:p w14:paraId="64953330" w14:textId="77777777" w:rsidR="009C75B9" w:rsidRDefault="00115ACA" w:rsidP="00617E8F">
      <w:pPr>
        <w:numPr>
          <w:ilvl w:val="0"/>
          <w:numId w:val="10"/>
        </w:numPr>
        <w:jc w:val="both"/>
        <w:rPr>
          <w:rFonts w:ascii="Arial" w:eastAsia="Arial" w:hAnsi="Arial" w:cs="Arial"/>
        </w:rPr>
      </w:pPr>
      <w:r>
        <w:rPr>
          <w:rFonts w:ascii="Arial" w:eastAsia="Arial" w:hAnsi="Arial" w:cs="Arial"/>
        </w:rPr>
        <w:t>Make informed choices to participate as a citizen within local and global communities;</w:t>
      </w:r>
    </w:p>
    <w:p w14:paraId="199C4AA5" w14:textId="418A0B20" w:rsidR="009C75B9" w:rsidRPr="00B25DA9" w:rsidRDefault="00115ACA" w:rsidP="00617E8F">
      <w:pPr>
        <w:numPr>
          <w:ilvl w:val="0"/>
          <w:numId w:val="10"/>
        </w:numPr>
        <w:jc w:val="both"/>
      </w:pPr>
      <w:r>
        <w:rPr>
          <w:rFonts w:ascii="Arial" w:eastAsia="Arial" w:hAnsi="Arial" w:cs="Arial"/>
        </w:rPr>
        <w:t>Communicate well-reasoned, purposeful ideas about ethics and diversity, especially in written form</w:t>
      </w:r>
      <w:bookmarkStart w:id="8" w:name="_3qajkf66sl2" w:colFirst="0" w:colLast="0"/>
      <w:bookmarkEnd w:id="8"/>
      <w:r w:rsidR="00B25DA9">
        <w:rPr>
          <w:rFonts w:ascii="Arial" w:eastAsia="Arial" w:hAnsi="Arial" w:cs="Arial"/>
        </w:rPr>
        <w:t>.</w:t>
      </w:r>
    </w:p>
    <w:p w14:paraId="67D99AA5" w14:textId="77777777" w:rsidR="00B25DA9" w:rsidRDefault="00B25DA9" w:rsidP="00617E8F">
      <w:pPr>
        <w:ind w:left="360"/>
        <w:jc w:val="both"/>
      </w:pPr>
    </w:p>
    <w:p w14:paraId="1BE86A05" w14:textId="77777777" w:rsidR="009C75B9" w:rsidRDefault="00115ACA" w:rsidP="00617E8F">
      <w:pPr>
        <w:pStyle w:val="Heading3"/>
        <w:jc w:val="both"/>
      </w:pPr>
      <w:bookmarkStart w:id="9" w:name="_gxaqu4qm7v63" w:colFirst="0" w:colLast="0"/>
      <w:bookmarkEnd w:id="9"/>
      <w:r>
        <w:t>COURSE MATERIALS</w:t>
      </w:r>
    </w:p>
    <w:p w14:paraId="708A0C22" w14:textId="77777777" w:rsidR="001F1C7A" w:rsidRDefault="001F1C7A" w:rsidP="00617E8F">
      <w:pPr>
        <w:jc w:val="both"/>
        <w:rPr>
          <w:rFonts w:ascii="Arial" w:eastAsia="Arial" w:hAnsi="Arial" w:cs="Arial"/>
        </w:rPr>
      </w:pPr>
    </w:p>
    <w:p w14:paraId="3E37FFA2" w14:textId="0756DEC3" w:rsidR="009C75B9" w:rsidRDefault="001F1C7A" w:rsidP="00617E8F">
      <w:pPr>
        <w:jc w:val="both"/>
        <w:rPr>
          <w:rFonts w:ascii="Arial" w:eastAsia="Arial" w:hAnsi="Arial" w:cs="Arial"/>
        </w:rPr>
      </w:pPr>
      <w:r>
        <w:rPr>
          <w:rFonts w:ascii="Arial" w:eastAsia="Arial" w:hAnsi="Arial" w:cs="Arial"/>
        </w:rPr>
        <w:t>All course materials will be provided via Canvas.</w:t>
      </w:r>
    </w:p>
    <w:p w14:paraId="0556BE13" w14:textId="77777777" w:rsidR="009C75B9" w:rsidRDefault="009C75B9" w:rsidP="00617E8F">
      <w:pPr>
        <w:jc w:val="both"/>
        <w:rPr>
          <w:rFonts w:ascii="Arial" w:eastAsia="Arial" w:hAnsi="Arial" w:cs="Arial"/>
        </w:rPr>
      </w:pPr>
    </w:p>
    <w:p w14:paraId="5A6CF044" w14:textId="77777777" w:rsidR="009C75B9" w:rsidRDefault="00115ACA" w:rsidP="00617E8F">
      <w:pPr>
        <w:pStyle w:val="Heading3"/>
        <w:jc w:val="both"/>
      </w:pPr>
      <w:bookmarkStart w:id="10" w:name="_v6b963al0iw" w:colFirst="0" w:colLast="0"/>
      <w:bookmarkEnd w:id="10"/>
      <w:r>
        <w:t>COURSE EXPECTATIONS [Shared values / conduct statement]</w:t>
      </w:r>
    </w:p>
    <w:p w14:paraId="204A55AB" w14:textId="77777777" w:rsidR="009C75B9" w:rsidRDefault="00115ACA" w:rsidP="00617E8F">
      <w:pPr>
        <w:jc w:val="both"/>
        <w:rPr>
          <w:rFonts w:ascii="Arial" w:eastAsia="Arial" w:hAnsi="Arial" w:cs="Arial"/>
        </w:rPr>
      </w:pPr>
      <w:r>
        <w:rPr>
          <w:rFonts w:ascii="Arial" w:eastAsia="Arial" w:hAnsi="Arial" w:cs="Arial"/>
        </w:rPr>
        <w:t xml:space="preserve">Boise State University expects all of us to uphold the Boise State University </w:t>
      </w:r>
      <w:hyperlink r:id="rId13">
        <w:r>
          <w:rPr>
            <w:rFonts w:ascii="Arial" w:eastAsia="Arial" w:hAnsi="Arial" w:cs="Arial"/>
            <w:color w:val="0563C1"/>
            <w:u w:val="single"/>
          </w:rPr>
          <w:t>Statement of Shared Values</w:t>
        </w:r>
      </w:hyperlink>
      <w:r>
        <w:rPr>
          <w:rFonts w:ascii="Arial" w:eastAsia="Arial" w:hAnsi="Arial" w:cs="Arial"/>
        </w:rPr>
        <w:t>, which includes the following:</w:t>
      </w:r>
    </w:p>
    <w:p w14:paraId="5EC5495A" w14:textId="77777777" w:rsidR="009C75B9" w:rsidRDefault="009C75B9">
      <w:pPr>
        <w:rPr>
          <w:rFonts w:ascii="Arial" w:eastAsia="Arial" w:hAnsi="Arial" w:cs="Arial"/>
        </w:rPr>
      </w:pPr>
    </w:p>
    <w:p w14:paraId="519BDF6E" w14:textId="77777777" w:rsidR="009C75B9" w:rsidRDefault="00115ACA">
      <w:pPr>
        <w:jc w:val="center"/>
        <w:rPr>
          <w:rFonts w:ascii="Arial" w:eastAsia="Arial" w:hAnsi="Arial" w:cs="Arial"/>
          <w:b/>
        </w:rPr>
      </w:pPr>
      <w:r>
        <w:rPr>
          <w:rFonts w:ascii="Arial" w:eastAsia="Arial" w:hAnsi="Arial" w:cs="Arial"/>
          <w:b/>
        </w:rPr>
        <w:t>Academic Excellence ▪ Caring ▪ Citizenship ▪ Fairness ▪ Respect ▪ Responsibility ▪ Trustworthiness</w:t>
      </w:r>
    </w:p>
    <w:p w14:paraId="63D761B7" w14:textId="77777777" w:rsidR="009C75B9" w:rsidRDefault="009C75B9">
      <w:pPr>
        <w:rPr>
          <w:rFonts w:ascii="Arial" w:eastAsia="Arial" w:hAnsi="Arial" w:cs="Arial"/>
        </w:rPr>
      </w:pPr>
    </w:p>
    <w:p w14:paraId="58CC92C1" w14:textId="256EC3E3" w:rsidR="009C75B9" w:rsidRDefault="00115ACA" w:rsidP="00617E8F">
      <w:pPr>
        <w:jc w:val="both"/>
        <w:rPr>
          <w:rFonts w:ascii="Arial" w:eastAsia="Arial" w:hAnsi="Arial" w:cs="Arial"/>
          <w:b/>
        </w:rPr>
      </w:pPr>
      <w:r>
        <w:rPr>
          <w:rFonts w:ascii="Arial" w:eastAsia="Arial" w:hAnsi="Arial" w:cs="Arial"/>
        </w:rPr>
        <w:t xml:space="preserve">Building these values into our behavior creates an ideal space for learning, where we can all feel comfortable engaging with challenging tasks and ideas. In addition, we expect you to be familiar with the standards outlined in the Boise State University </w:t>
      </w:r>
      <w:hyperlink r:id="rId14">
        <w:r>
          <w:rPr>
            <w:rFonts w:ascii="Arial" w:eastAsia="Arial" w:hAnsi="Arial" w:cs="Arial"/>
            <w:color w:val="0563C1"/>
            <w:u w:val="single"/>
          </w:rPr>
          <w:t>Student Code of Conduct</w:t>
        </w:r>
      </w:hyperlink>
      <w:r>
        <w:rPr>
          <w:rFonts w:ascii="Arial" w:eastAsia="Arial" w:hAnsi="Arial" w:cs="Arial"/>
        </w:rPr>
        <w:t xml:space="preserve">. If you have concerns about the Shared Values or see anyone in class, including me, struggling to uphold them, I encourage you to share your concerns with me. My goal as a teacher is to provide you with effective tools and space to think critically about issues that affect all of us as students, citizens, and humans. Every semester I make adjustments to this course to better achieve that goal. </w:t>
      </w:r>
      <w:r>
        <w:rPr>
          <w:rFonts w:ascii="Arial" w:eastAsia="Arial" w:hAnsi="Arial" w:cs="Arial"/>
          <w:b/>
        </w:rPr>
        <w:t>You have the ability to be successful in this course!</w:t>
      </w:r>
    </w:p>
    <w:p w14:paraId="3B26D7D2" w14:textId="77777777" w:rsidR="009C75B9" w:rsidRDefault="009C75B9" w:rsidP="00617E8F">
      <w:pPr>
        <w:jc w:val="both"/>
        <w:rPr>
          <w:rFonts w:ascii="Arial" w:eastAsia="Arial" w:hAnsi="Arial" w:cs="Arial"/>
        </w:rPr>
      </w:pPr>
    </w:p>
    <w:p w14:paraId="5C3267BB" w14:textId="77777777" w:rsidR="009C75B9" w:rsidRDefault="00115ACA" w:rsidP="00617E8F">
      <w:pPr>
        <w:pStyle w:val="Heading3"/>
        <w:jc w:val="both"/>
      </w:pPr>
      <w:bookmarkStart w:id="11" w:name="_cwwsqmuphcaj" w:colFirst="0" w:colLast="0"/>
      <w:bookmarkEnd w:id="11"/>
      <w:r>
        <w:t>EXPECTATIONS FOR INSTRUCTORS</w:t>
      </w:r>
    </w:p>
    <w:p w14:paraId="14C265F9" w14:textId="220EABD9" w:rsidR="009C75B9" w:rsidRDefault="00115ACA" w:rsidP="00617E8F">
      <w:pPr>
        <w:jc w:val="both"/>
        <w:rPr>
          <w:rFonts w:ascii="Arial" w:eastAsia="Arial" w:hAnsi="Arial" w:cs="Arial"/>
          <w:b/>
        </w:rPr>
      </w:pPr>
      <w:r>
        <w:rPr>
          <w:rFonts w:ascii="Arial" w:eastAsia="Arial" w:hAnsi="Arial" w:cs="Arial"/>
        </w:rPr>
        <w:t>Here are some things you can expect from me to help you be successful:</w:t>
      </w:r>
    </w:p>
    <w:p w14:paraId="00CED0A9" w14:textId="77777777" w:rsidR="009C75B9" w:rsidRDefault="009C75B9" w:rsidP="00617E8F">
      <w:pPr>
        <w:jc w:val="both"/>
        <w:rPr>
          <w:rFonts w:ascii="Arial" w:eastAsia="Arial" w:hAnsi="Arial" w:cs="Arial"/>
          <w:b/>
        </w:rPr>
      </w:pPr>
    </w:p>
    <w:p w14:paraId="192796A6" w14:textId="77777777" w:rsidR="009C75B9" w:rsidRDefault="00115ACA" w:rsidP="00617E8F">
      <w:pPr>
        <w:jc w:val="both"/>
        <w:rPr>
          <w:rFonts w:ascii="Arial" w:eastAsia="Arial" w:hAnsi="Arial" w:cs="Arial"/>
          <w:b/>
        </w:rPr>
      </w:pPr>
      <w:r>
        <w:rPr>
          <w:rFonts w:ascii="Arial" w:eastAsia="Arial" w:hAnsi="Arial" w:cs="Arial"/>
          <w:b/>
        </w:rPr>
        <w:t>Prepare for class / Actively participate in class</w:t>
      </w:r>
    </w:p>
    <w:p w14:paraId="1ECB1B13" w14:textId="77777777" w:rsidR="009C75B9" w:rsidRDefault="00115ACA" w:rsidP="00617E8F">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color w:val="000000"/>
        </w:rPr>
        <w:t>I will teach using different tools and methods to respect the diversity of learning styles (and to keep us all from getting bored!);</w:t>
      </w:r>
    </w:p>
    <w:p w14:paraId="70DA72CA" w14:textId="77777777" w:rsidR="009C75B9" w:rsidRDefault="00115ACA" w:rsidP="00617E8F">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color w:val="000000"/>
        </w:rPr>
        <w:t>I will present significant questions and different responses to those questions, but I will not present the "right answer" to the big questions of the course;</w:t>
      </w:r>
    </w:p>
    <w:p w14:paraId="0772B180" w14:textId="77777777" w:rsidR="009C75B9" w:rsidRDefault="00115ACA" w:rsidP="00617E8F">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color w:val="000000"/>
        </w:rPr>
        <w:t>I will endeavor to respond to all student inquiries promptly (24–36 hours).</w:t>
      </w:r>
    </w:p>
    <w:p w14:paraId="56102BFA" w14:textId="77777777" w:rsidR="009C75B9" w:rsidRDefault="009C75B9" w:rsidP="00617E8F">
      <w:pPr>
        <w:jc w:val="both"/>
        <w:rPr>
          <w:rFonts w:ascii="Arial" w:eastAsia="Arial" w:hAnsi="Arial" w:cs="Arial"/>
        </w:rPr>
      </w:pPr>
    </w:p>
    <w:p w14:paraId="457403AA" w14:textId="77777777" w:rsidR="009C75B9" w:rsidRDefault="00115ACA" w:rsidP="00617E8F">
      <w:pPr>
        <w:jc w:val="both"/>
        <w:rPr>
          <w:rFonts w:ascii="Arial" w:eastAsia="Arial" w:hAnsi="Arial" w:cs="Arial"/>
          <w:b/>
        </w:rPr>
      </w:pPr>
      <w:r>
        <w:rPr>
          <w:rFonts w:ascii="Arial" w:eastAsia="Arial" w:hAnsi="Arial" w:cs="Arial"/>
          <w:b/>
        </w:rPr>
        <w:t>Respect students and the community</w:t>
      </w:r>
    </w:p>
    <w:p w14:paraId="0EBD758A" w14:textId="77777777" w:rsidR="009C75B9" w:rsidRDefault="00115ACA" w:rsidP="00617E8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color w:val="000000"/>
        </w:rPr>
        <w:t>I will encourage any perspective about the questions raised in our course that can be reasonably defended with evidence;</w:t>
      </w:r>
    </w:p>
    <w:p w14:paraId="1552EE60" w14:textId="77777777" w:rsidR="009C75B9" w:rsidRDefault="00115ACA" w:rsidP="00617E8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I will appreciate the diversity in the subject of this course as well as in our classroom community and endeavor to promote inclusivity in the spirit of our </w:t>
      </w:r>
      <w:hyperlink r:id="rId15">
        <w:r>
          <w:rPr>
            <w:rFonts w:ascii="Arial" w:eastAsia="Arial" w:hAnsi="Arial" w:cs="Arial"/>
            <w:color w:val="0563C1"/>
            <w:u w:val="single"/>
          </w:rPr>
          <w:t>Statement of Diversity and Inclusivity</w:t>
        </w:r>
      </w:hyperlink>
      <w:r>
        <w:rPr>
          <w:rFonts w:ascii="Arial" w:eastAsia="Arial" w:hAnsi="Arial" w:cs="Arial"/>
          <w:color w:val="000000"/>
        </w:rPr>
        <w:t>;</w:t>
      </w:r>
    </w:p>
    <w:p w14:paraId="298F980B" w14:textId="77777777" w:rsidR="009C75B9" w:rsidRDefault="00115ACA" w:rsidP="00617E8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color w:val="000000"/>
        </w:rPr>
        <w:t>I will always be open to (and encourage) constructive conversation about how we can make our collective experience better.</w:t>
      </w:r>
    </w:p>
    <w:p w14:paraId="04C89632" w14:textId="77777777" w:rsidR="009C75B9" w:rsidRDefault="009C75B9" w:rsidP="00617E8F">
      <w:pPr>
        <w:jc w:val="both"/>
        <w:rPr>
          <w:rFonts w:ascii="Arial" w:eastAsia="Arial" w:hAnsi="Arial" w:cs="Arial"/>
        </w:rPr>
      </w:pPr>
    </w:p>
    <w:p w14:paraId="1E36B87C" w14:textId="77777777" w:rsidR="009C75B9" w:rsidRDefault="00115ACA" w:rsidP="00617E8F">
      <w:pPr>
        <w:pStyle w:val="Heading3"/>
        <w:jc w:val="both"/>
      </w:pPr>
      <w:bookmarkStart w:id="12" w:name="_45bk6evn7ceg" w:colFirst="0" w:colLast="0"/>
      <w:bookmarkEnd w:id="12"/>
      <w:r>
        <w:t>EXPECTATIONS FOR STUDENTS</w:t>
      </w:r>
    </w:p>
    <w:p w14:paraId="345028FE" w14:textId="27E359A2" w:rsidR="009C75B9" w:rsidRDefault="00115ACA" w:rsidP="00617E8F">
      <w:pPr>
        <w:jc w:val="both"/>
        <w:rPr>
          <w:rFonts w:ascii="Arial" w:eastAsia="Arial" w:hAnsi="Arial" w:cs="Arial"/>
        </w:rPr>
      </w:pPr>
      <w:r>
        <w:rPr>
          <w:rFonts w:ascii="Arial" w:eastAsia="Arial" w:hAnsi="Arial" w:cs="Arial"/>
        </w:rPr>
        <w:t>Here are similar things we expect from you:</w:t>
      </w:r>
    </w:p>
    <w:p w14:paraId="024157BE" w14:textId="77777777" w:rsidR="009C75B9" w:rsidRDefault="009C75B9" w:rsidP="00617E8F">
      <w:pPr>
        <w:jc w:val="both"/>
        <w:rPr>
          <w:rFonts w:ascii="Arial" w:eastAsia="Arial" w:hAnsi="Arial" w:cs="Arial"/>
        </w:rPr>
      </w:pPr>
    </w:p>
    <w:p w14:paraId="1FCFC1BB" w14:textId="77777777" w:rsidR="009C75B9" w:rsidRDefault="00115ACA" w:rsidP="00617E8F">
      <w:pPr>
        <w:jc w:val="both"/>
        <w:rPr>
          <w:rFonts w:ascii="Arial" w:eastAsia="Arial" w:hAnsi="Arial" w:cs="Arial"/>
        </w:rPr>
      </w:pPr>
      <w:r>
        <w:rPr>
          <w:rFonts w:ascii="Arial" w:eastAsia="Arial" w:hAnsi="Arial" w:cs="Arial"/>
          <w:b/>
        </w:rPr>
        <w:t>Prepare for class</w:t>
      </w:r>
    </w:p>
    <w:p w14:paraId="0047F523" w14:textId="77777777" w:rsidR="009C75B9" w:rsidRDefault="00115ACA" w:rsidP="00617E8F">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color w:val="000000"/>
        </w:rPr>
        <w:t>Check our</w:t>
      </w:r>
      <w:r>
        <w:rPr>
          <w:rFonts w:ascii="Arial" w:eastAsia="Arial" w:hAnsi="Arial" w:cs="Arial"/>
        </w:rPr>
        <w:t xml:space="preserve"> </w:t>
      </w:r>
      <w:r>
        <w:rPr>
          <w:rFonts w:ascii="Arial" w:eastAsia="Arial" w:hAnsi="Arial" w:cs="Arial"/>
          <w:color w:val="000000"/>
        </w:rPr>
        <w:t>course website and your Boise State e-mail account regularly. Come to class having completed the readings and any required assignments.</w:t>
      </w:r>
    </w:p>
    <w:p w14:paraId="6393EDCB" w14:textId="77777777" w:rsidR="009C75B9" w:rsidRDefault="00115ACA" w:rsidP="00617E8F">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color w:val="000000"/>
        </w:rPr>
        <w:t>Expect to spend 6–7 hours per week outside of class on readings and coursework.</w:t>
      </w:r>
    </w:p>
    <w:p w14:paraId="3D1679C9" w14:textId="08413F84" w:rsidR="009C75B9" w:rsidRDefault="00115ACA" w:rsidP="00617E8F">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Academic Integrity is a critical part of the value of Academic Excellence. Upholding academic integrity in all work provides you with the opportunity to fully engage with the material being investigated and clearly assert your evidence-based findings. For that reason, all your submitted work should represent your current ideas and efforts or be cited (including citing any material you wrote for another course); when your work does not meet this standard, it is academic dishonesty. Academic dishonesty in any form may result in additional assignments to learn about academic integrity, requirements to redo or revise work, grade penalties, failure in the course, or dismissal from the Program and/or the University. See the Boise State University </w:t>
      </w:r>
      <w:hyperlink r:id="rId16">
        <w:r>
          <w:rPr>
            <w:rFonts w:ascii="Arial" w:eastAsia="Arial" w:hAnsi="Arial" w:cs="Arial"/>
            <w:color w:val="0563C1"/>
            <w:u w:val="single"/>
          </w:rPr>
          <w:t>Student Code of Conduct</w:t>
        </w:r>
      </w:hyperlink>
      <w:r>
        <w:rPr>
          <w:rFonts w:ascii="Arial" w:eastAsia="Arial" w:hAnsi="Arial" w:cs="Arial"/>
          <w:color w:val="000000"/>
        </w:rPr>
        <w:t xml:space="preserve"> and </w:t>
      </w:r>
      <w:hyperlink r:id="rId17">
        <w:r>
          <w:rPr>
            <w:rFonts w:ascii="Arial" w:eastAsia="Arial" w:hAnsi="Arial" w:cs="Arial"/>
            <w:color w:val="0563C1"/>
            <w:u w:val="single"/>
          </w:rPr>
          <w:t>academic integrity</w:t>
        </w:r>
      </w:hyperlink>
      <w:r>
        <w:rPr>
          <w:rFonts w:ascii="Arial" w:eastAsia="Arial" w:hAnsi="Arial" w:cs="Arial"/>
          <w:color w:val="000000"/>
        </w:rPr>
        <w:t xml:space="preserve"> page for more details. </w:t>
      </w:r>
      <w:r>
        <w:rPr>
          <w:rFonts w:ascii="Arial" w:eastAsia="Arial" w:hAnsi="Arial" w:cs="Arial"/>
          <w:i/>
          <w:color w:val="000000"/>
        </w:rPr>
        <w:t>Collaboration is allowed (and encouraged) for all group assignments</w:t>
      </w:r>
      <w:r>
        <w:rPr>
          <w:rFonts w:ascii="Arial" w:eastAsia="Arial" w:hAnsi="Arial" w:cs="Arial"/>
          <w:color w:val="000000"/>
        </w:rPr>
        <w:t>.</w:t>
      </w:r>
    </w:p>
    <w:p w14:paraId="224AF19B" w14:textId="77777777" w:rsidR="009C75B9" w:rsidRDefault="00115ACA" w:rsidP="00617E8F">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color w:val="000000"/>
        </w:rPr>
        <w:t>Email: Getting a thoughtful response from us starts with a thoughtful e-mail from you. When emailing faculty, please put the class name and a brief description in the subject line. (Example: UF 100 Digital Project) Start your e-mail with a greeting, be respectful and clear, and end with your name.</w:t>
      </w:r>
    </w:p>
    <w:p w14:paraId="30239C21" w14:textId="77777777" w:rsidR="009C75B9" w:rsidRDefault="009C75B9" w:rsidP="00617E8F">
      <w:pPr>
        <w:jc w:val="both"/>
        <w:rPr>
          <w:rFonts w:ascii="Arial" w:eastAsia="Arial" w:hAnsi="Arial" w:cs="Arial"/>
        </w:rPr>
      </w:pPr>
    </w:p>
    <w:p w14:paraId="61296924" w14:textId="77777777" w:rsidR="009C75B9" w:rsidRDefault="00115ACA" w:rsidP="00617E8F">
      <w:pPr>
        <w:jc w:val="both"/>
        <w:rPr>
          <w:rFonts w:ascii="Arial" w:eastAsia="Arial" w:hAnsi="Arial" w:cs="Arial"/>
          <w:b/>
        </w:rPr>
      </w:pPr>
      <w:r>
        <w:rPr>
          <w:rFonts w:ascii="Arial" w:eastAsia="Arial" w:hAnsi="Arial" w:cs="Arial"/>
          <w:b/>
        </w:rPr>
        <w:t>Actively participate in class</w:t>
      </w:r>
    </w:p>
    <w:p w14:paraId="0CB36B0A" w14:textId="77777777" w:rsidR="009C75B9" w:rsidRDefault="00115ACA" w:rsidP="00617E8F">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Participate by answering clicker questions, completing in-class assignments, and contributing to group discussions and projects. Unless an excused absence (see below), missed plenary and discussion group points cannot be made up.</w:t>
      </w:r>
    </w:p>
    <w:p w14:paraId="5A1E13C1" w14:textId="4A2E5E6E" w:rsidR="009C75B9" w:rsidRDefault="00115ACA" w:rsidP="00617E8F">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color w:val="000000"/>
        </w:rPr>
        <w:t>We expect you to arrive on time and stay through the remainder of plenary and discussion group each week. To earn all of the points attributed to plenary or discussion group, participate in the entirety of each class session. Partial points can't be made up. However, your lowest plenary score is automatically dropped. Everyone gets a freebie!</w:t>
      </w:r>
    </w:p>
    <w:p w14:paraId="4EE8CAFF" w14:textId="6FE973A1" w:rsidR="009C75B9" w:rsidRDefault="00115ACA" w:rsidP="00617E8F">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Absences: You are always responsible for attending classes and making up any work from missed classes, whether your absence is </w:t>
      </w:r>
      <w:r>
        <w:rPr>
          <w:rFonts w:ascii="Arial" w:eastAsia="Arial" w:hAnsi="Arial" w:cs="Arial"/>
        </w:rPr>
        <w:t>university-approved, du</w:t>
      </w:r>
      <w:r>
        <w:rPr>
          <w:rFonts w:ascii="Arial" w:eastAsia="Arial" w:hAnsi="Arial" w:cs="Arial"/>
          <w:color w:val="000000"/>
        </w:rPr>
        <w:t xml:space="preserve">e to sickness, or personal emergency. There are really no </w:t>
      </w:r>
      <w:hyperlink r:id="rId18">
        <w:r>
          <w:rPr>
            <w:rFonts w:ascii="Arial" w:eastAsia="Arial" w:hAnsi="Arial" w:cs="Arial"/>
            <w:color w:val="0563C1"/>
            <w:u w:val="single"/>
          </w:rPr>
          <w:t>“excused” absences</w:t>
        </w:r>
      </w:hyperlink>
      <w:r>
        <w:rPr>
          <w:rFonts w:ascii="Arial" w:eastAsia="Arial" w:hAnsi="Arial" w:cs="Arial"/>
          <w:color w:val="000000"/>
        </w:rPr>
        <w:t>. For a university-approved absence, you should provide a formal letter from the appropriate authority prior to the absence. If you have a question regarding an absence, please discuss it with us, in person if possible.</w:t>
      </w:r>
    </w:p>
    <w:p w14:paraId="53C08A74" w14:textId="6A05E73D" w:rsidR="009C75B9" w:rsidRDefault="00115ACA" w:rsidP="00617E8F">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color w:val="000000"/>
        </w:rPr>
        <w:t>Phones and electronic devices: Minimizing distractions is very important in the classroom. Unless we’ve specifically asked you to use them, please put away laptops and phones when our class begins. Since you can't fully participate if you're distracted, unauthorized use of an electronic device will result in a loss of all participation points for the day. Repeated use will result in the loss of a full letter grade off your final grade.</w:t>
      </w:r>
    </w:p>
    <w:p w14:paraId="1C8C5A9C" w14:textId="0507D732" w:rsidR="009C75B9" w:rsidRDefault="00115ACA" w:rsidP="00617E8F">
      <w:pPr>
        <w:numPr>
          <w:ilvl w:val="0"/>
          <w:numId w:val="2"/>
        </w:numPr>
        <w:pBdr>
          <w:top w:val="nil"/>
          <w:left w:val="nil"/>
          <w:bottom w:val="nil"/>
          <w:right w:val="nil"/>
          <w:between w:val="nil"/>
        </w:pBdr>
        <w:jc w:val="both"/>
      </w:pPr>
      <w:r>
        <w:rPr>
          <w:rFonts w:ascii="Arial" w:eastAsia="Arial" w:hAnsi="Arial" w:cs="Arial"/>
          <w:color w:val="000000"/>
        </w:rPr>
        <w:lastRenderedPageBreak/>
        <w:t xml:space="preserve">Students needing accommodations to fully participate in this class should contact the </w:t>
      </w:r>
      <w:hyperlink r:id="rId19">
        <w:r>
          <w:rPr>
            <w:rFonts w:ascii="Arial" w:eastAsia="Arial" w:hAnsi="Arial" w:cs="Arial"/>
            <w:color w:val="0563C1"/>
            <w:u w:val="single"/>
          </w:rPr>
          <w:t>Educational Access Center</w:t>
        </w:r>
      </w:hyperlink>
      <w:r>
        <w:rPr>
          <w:rFonts w:ascii="Arial" w:eastAsia="Arial" w:hAnsi="Arial" w:cs="Arial"/>
          <w:color w:val="000000"/>
        </w:rPr>
        <w:t xml:space="preserve"> (Lincoln Garage, 208-426-1583). All accommodations must be approved through the EAC prior to being implemented.</w:t>
      </w:r>
    </w:p>
    <w:p w14:paraId="4F7CDDAD" w14:textId="77777777" w:rsidR="009C75B9" w:rsidRDefault="009C75B9" w:rsidP="00617E8F">
      <w:pPr>
        <w:jc w:val="both"/>
        <w:rPr>
          <w:rFonts w:ascii="Arial" w:eastAsia="Arial" w:hAnsi="Arial" w:cs="Arial"/>
        </w:rPr>
      </w:pPr>
    </w:p>
    <w:p w14:paraId="045108DF" w14:textId="7F8503D2" w:rsidR="009C75B9" w:rsidRDefault="00115ACA" w:rsidP="00617E8F">
      <w:pPr>
        <w:jc w:val="both"/>
        <w:rPr>
          <w:rFonts w:ascii="Arial" w:eastAsia="Arial" w:hAnsi="Arial" w:cs="Arial"/>
          <w:i/>
        </w:rPr>
      </w:pPr>
      <w:r>
        <w:rPr>
          <w:rFonts w:ascii="Arial" w:eastAsia="Arial" w:hAnsi="Arial" w:cs="Arial"/>
          <w:b/>
        </w:rPr>
        <w:t>Respect each other and the community</w:t>
      </w:r>
    </w:p>
    <w:p w14:paraId="33CE1061" w14:textId="77777777" w:rsidR="009C75B9" w:rsidRDefault="00115ACA" w:rsidP="00617E8F">
      <w:pPr>
        <w:numPr>
          <w:ilvl w:val="0"/>
          <w:numId w:val="8"/>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This class, like this university, is a community. Communities contain diverse </w:t>
      </w:r>
      <w:r>
        <w:rPr>
          <w:rFonts w:ascii="Arial" w:eastAsia="Arial" w:hAnsi="Arial" w:cs="Arial"/>
        </w:rPr>
        <w:t xml:space="preserve">identities and perspectives, </w:t>
      </w:r>
      <w:r>
        <w:rPr>
          <w:rFonts w:ascii="Arial" w:eastAsia="Arial" w:hAnsi="Arial" w:cs="Arial"/>
          <w:color w:val="000000"/>
        </w:rPr>
        <w:t xml:space="preserve">and the most successful </w:t>
      </w:r>
      <w:r>
        <w:rPr>
          <w:rFonts w:ascii="Arial" w:eastAsia="Arial" w:hAnsi="Arial" w:cs="Arial"/>
        </w:rPr>
        <w:t>communities</w:t>
      </w:r>
      <w:r>
        <w:rPr>
          <w:rFonts w:ascii="Arial" w:eastAsia="Arial" w:hAnsi="Arial" w:cs="Arial"/>
          <w:color w:val="000000"/>
        </w:rPr>
        <w:t xml:space="preserve"> respect that diversity as a key to collective improvement. In alignment with the Boise State University </w:t>
      </w:r>
      <w:hyperlink r:id="rId20">
        <w:r>
          <w:rPr>
            <w:rFonts w:ascii="Arial" w:eastAsia="Arial" w:hAnsi="Arial" w:cs="Arial"/>
            <w:color w:val="0563C1"/>
            <w:u w:val="single"/>
          </w:rPr>
          <w:t>statement of diversity and inclusivity</w:t>
        </w:r>
      </w:hyperlink>
      <w:r>
        <w:rPr>
          <w:rFonts w:ascii="Arial" w:eastAsia="Arial" w:hAnsi="Arial" w:cs="Arial"/>
          <w:color w:val="000000"/>
        </w:rPr>
        <w:t xml:space="preserve">, all community members are encouraged to contribute their perspectives and experiences. </w:t>
      </w:r>
      <w:r>
        <w:rPr>
          <w:rFonts w:ascii="Arial" w:eastAsia="Arial" w:hAnsi="Arial" w:cs="Arial"/>
        </w:rPr>
        <w:t>We encourage you</w:t>
      </w:r>
      <w:r>
        <w:rPr>
          <w:rFonts w:ascii="Arial" w:eastAsia="Arial" w:hAnsi="Arial" w:cs="Arial"/>
          <w:color w:val="000000"/>
        </w:rPr>
        <w:t xml:space="preserve"> to enrich yourself and the community by listening to others and sharing your thoughts. </w:t>
      </w:r>
      <w:r>
        <w:rPr>
          <w:rFonts w:ascii="Arial" w:eastAsia="Arial" w:hAnsi="Arial" w:cs="Arial"/>
        </w:rPr>
        <w:t>If you feel isolated from our classroom community in some way, please let me know so that we can work together to create a welcoming space for you to feel like part of the community.</w:t>
      </w:r>
    </w:p>
    <w:p w14:paraId="03572A04" w14:textId="77777777" w:rsidR="009C75B9" w:rsidRDefault="009C75B9" w:rsidP="00617E8F">
      <w:pPr>
        <w:pStyle w:val="Heading3"/>
        <w:pBdr>
          <w:top w:val="nil"/>
          <w:left w:val="nil"/>
          <w:bottom w:val="nil"/>
          <w:right w:val="nil"/>
          <w:between w:val="nil"/>
        </w:pBdr>
        <w:jc w:val="both"/>
      </w:pPr>
      <w:bookmarkStart w:id="13" w:name="_dtzzh9svyzgb" w:colFirst="0" w:colLast="0"/>
      <w:bookmarkEnd w:id="13"/>
    </w:p>
    <w:p w14:paraId="41F38796" w14:textId="77777777" w:rsidR="009C75B9" w:rsidRDefault="00115ACA" w:rsidP="00617E8F">
      <w:pPr>
        <w:pStyle w:val="Heading3"/>
        <w:pBdr>
          <w:top w:val="nil"/>
          <w:left w:val="nil"/>
          <w:bottom w:val="nil"/>
          <w:right w:val="nil"/>
          <w:between w:val="nil"/>
        </w:pBdr>
        <w:jc w:val="both"/>
        <w:rPr>
          <w:color w:val="000000"/>
        </w:rPr>
      </w:pPr>
      <w:bookmarkStart w:id="14" w:name="_8zf8cxrojvbu" w:colFirst="0" w:colLast="0"/>
      <w:bookmarkEnd w:id="14"/>
      <w:r>
        <w:rPr>
          <w:color w:val="000000"/>
        </w:rPr>
        <w:t>STUDENT WELL-BEING</w:t>
      </w:r>
    </w:p>
    <w:p w14:paraId="36A55ECF" w14:textId="77777777" w:rsidR="009C75B9" w:rsidRDefault="00115ACA" w:rsidP="00617E8F">
      <w:pPr>
        <w:pStyle w:val="Heading3"/>
        <w:pBdr>
          <w:top w:val="nil"/>
          <w:left w:val="nil"/>
          <w:bottom w:val="nil"/>
          <w:right w:val="nil"/>
          <w:between w:val="nil"/>
        </w:pBdr>
        <w:jc w:val="both"/>
        <w:rPr>
          <w:b w:val="0"/>
        </w:rPr>
      </w:pPr>
      <w:bookmarkStart w:id="15" w:name="_h4aivyhbowy6" w:colFirst="0" w:colLast="0"/>
      <w:bookmarkEnd w:id="15"/>
      <w:r>
        <w:rPr>
          <w:b w:val="0"/>
        </w:rPr>
        <w:t xml:space="preserve">If you are struggling for any reason (illness, relationship, family, or life’s stresses) and believe these may impact your performance in the course, I encourage you to contact the Dean of Students at (208) 426-1527 or email </w:t>
      </w:r>
      <w:hyperlink r:id="rId21">
        <w:r>
          <w:rPr>
            <w:b w:val="0"/>
          </w:rPr>
          <w:t>deanofstudents@boisestate.edu</w:t>
        </w:r>
      </w:hyperlink>
      <w:r>
        <w:rPr>
          <w:b w:val="0"/>
        </w:rPr>
        <w:t xml:space="preserve"> for support. Additionally, if you are comfortable doing </w:t>
      </w:r>
      <w:proofErr w:type="gramStart"/>
      <w:r>
        <w:rPr>
          <w:b w:val="0"/>
        </w:rPr>
        <w:t>so,  please</w:t>
      </w:r>
      <w:proofErr w:type="gramEnd"/>
      <w:r>
        <w:rPr>
          <w:b w:val="0"/>
        </w:rPr>
        <w:t xml:space="preserve"> reach out to me and I will provide any resources or accommodations that I can. If you notice a significant change in your mood, sleep, feelings of hopelessness or a lack of </w:t>
      </w:r>
      <w:proofErr w:type="spellStart"/>
      <w:r>
        <w:rPr>
          <w:b w:val="0"/>
        </w:rPr>
        <w:t>self worth</w:t>
      </w:r>
      <w:proofErr w:type="spellEnd"/>
      <w:r>
        <w:rPr>
          <w:b w:val="0"/>
        </w:rPr>
        <w:t xml:space="preserve">, consider connecting immediately with Counseling Services (1529 Belmont Street, Norco Building) at (208) 426-1459 or email </w:t>
      </w:r>
      <w:hyperlink r:id="rId22">
        <w:r>
          <w:rPr>
            <w:b w:val="0"/>
          </w:rPr>
          <w:t>healthservices@boisestate.edu</w:t>
        </w:r>
      </w:hyperlink>
      <w:r>
        <w:rPr>
          <w:b w:val="0"/>
        </w:rPr>
        <w:t>.</w:t>
      </w:r>
    </w:p>
    <w:p w14:paraId="0132F276" w14:textId="77777777" w:rsidR="009C75B9" w:rsidRDefault="009C75B9" w:rsidP="00617E8F">
      <w:pPr>
        <w:pStyle w:val="Heading3"/>
        <w:widowControl w:val="0"/>
        <w:jc w:val="both"/>
      </w:pPr>
      <w:bookmarkStart w:id="16" w:name="_gs4idjax284" w:colFirst="0" w:colLast="0"/>
      <w:bookmarkEnd w:id="16"/>
    </w:p>
    <w:p w14:paraId="1A8C4261" w14:textId="77777777" w:rsidR="009C75B9" w:rsidRDefault="00115ACA" w:rsidP="00617E8F">
      <w:pPr>
        <w:pStyle w:val="Heading3"/>
        <w:jc w:val="both"/>
      </w:pPr>
      <w:bookmarkStart w:id="17" w:name="_yfblezsv5c9x" w:colFirst="0" w:colLast="0"/>
      <w:bookmarkEnd w:id="17"/>
      <w:r>
        <w:t>EDUCATIONAL ACCESS CENTER</w:t>
      </w:r>
    </w:p>
    <w:p w14:paraId="11DB4ED8" w14:textId="77777777" w:rsidR="009C75B9" w:rsidRDefault="00115ACA" w:rsidP="00617E8F">
      <w:pPr>
        <w:jc w:val="both"/>
        <w:rPr>
          <w:rFonts w:ascii="Arial" w:eastAsia="Arial" w:hAnsi="Arial" w:cs="Arial"/>
        </w:rPr>
      </w:pPr>
      <w:r>
        <w:rPr>
          <w:rFonts w:ascii="Arial" w:eastAsia="Arial" w:hAnsi="Arial" w:cs="Arial"/>
        </w:rPr>
        <w:t>Lincoln Garage, Phone: (208) 426-1583</w:t>
      </w:r>
    </w:p>
    <w:p w14:paraId="256C7E03" w14:textId="77777777" w:rsidR="009C75B9" w:rsidRDefault="00115ACA" w:rsidP="00617E8F">
      <w:pPr>
        <w:jc w:val="both"/>
        <w:rPr>
          <w:rFonts w:ascii="Arial" w:eastAsia="Arial" w:hAnsi="Arial" w:cs="Arial"/>
        </w:rPr>
      </w:pPr>
      <w:r>
        <w:rPr>
          <w:rFonts w:ascii="Arial" w:eastAsia="Arial" w:hAnsi="Arial" w:cs="Arial"/>
        </w:rPr>
        <w:t xml:space="preserve">Students needing accommodations to fully participate in this class should contact the Educational Access Center (EAC). All accommodations must be approved through the EAC prior to being implemented. Visit the EAC’s website at </w:t>
      </w:r>
      <w:hyperlink r:id="rId23">
        <w:r>
          <w:rPr>
            <w:rFonts w:ascii="Arial" w:eastAsia="Arial" w:hAnsi="Arial" w:cs="Arial"/>
            <w:color w:val="0563C1"/>
            <w:u w:val="single"/>
          </w:rPr>
          <w:t>https://eac.boisestate.edu/new-eac-students/.</w:t>
        </w:r>
      </w:hyperlink>
    </w:p>
    <w:p w14:paraId="4E2B0A80" w14:textId="77777777" w:rsidR="009C75B9" w:rsidRDefault="009C75B9" w:rsidP="00617E8F">
      <w:pPr>
        <w:jc w:val="both"/>
        <w:rPr>
          <w:rFonts w:ascii="Arial" w:eastAsia="Arial" w:hAnsi="Arial" w:cs="Arial"/>
        </w:rPr>
      </w:pPr>
    </w:p>
    <w:p w14:paraId="16C0BFF6" w14:textId="77777777" w:rsidR="00244C83" w:rsidRDefault="00244C83">
      <w:pPr>
        <w:rPr>
          <w:rFonts w:ascii="Arial" w:eastAsia="Arial" w:hAnsi="Arial" w:cs="Arial"/>
          <w:b/>
        </w:rPr>
      </w:pPr>
      <w:bookmarkStart w:id="18" w:name="_x4hnciqk0ca1" w:colFirst="0" w:colLast="0"/>
      <w:bookmarkEnd w:id="18"/>
      <w:r>
        <w:br w:type="page"/>
      </w:r>
    </w:p>
    <w:p w14:paraId="6B073B92" w14:textId="0AA7E76F" w:rsidR="00704B52" w:rsidRDefault="00704B52" w:rsidP="00617E8F">
      <w:pPr>
        <w:pStyle w:val="Heading3"/>
        <w:jc w:val="both"/>
      </w:pPr>
      <w:r>
        <w:rPr>
          <w:noProof/>
        </w:rPr>
        <w:lastRenderedPageBreak/>
        <w:drawing>
          <wp:inline distT="114300" distB="114300" distL="114300" distR="114300" wp14:anchorId="66663F26" wp14:editId="52F896E7">
            <wp:extent cx="6858000" cy="1371600"/>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6858000" cy="1371600"/>
                    </a:xfrm>
                    <a:prstGeom prst="rect">
                      <a:avLst/>
                    </a:prstGeom>
                    <a:ln/>
                  </pic:spPr>
                </pic:pic>
              </a:graphicData>
            </a:graphic>
          </wp:inline>
        </w:drawing>
      </w:r>
    </w:p>
    <w:p w14:paraId="04173DBB" w14:textId="77777777" w:rsidR="00704B52" w:rsidRPr="00704B52" w:rsidRDefault="00704B52" w:rsidP="00704B52"/>
    <w:p w14:paraId="643EA4AE" w14:textId="6856F523" w:rsidR="009C75B9" w:rsidRDefault="00115ACA" w:rsidP="00617E8F">
      <w:pPr>
        <w:pStyle w:val="Heading3"/>
        <w:jc w:val="both"/>
        <w:rPr>
          <w:color w:val="FF0000"/>
        </w:rPr>
      </w:pPr>
      <w:r>
        <w:t>COURSE ASSESSMENT (Assignments due by 11:59pm)</w:t>
      </w:r>
    </w:p>
    <w:p w14:paraId="52409701" w14:textId="77777777" w:rsidR="009C75B9" w:rsidRDefault="00115ACA" w:rsidP="00617E8F">
      <w:pPr>
        <w:pStyle w:val="Heading3"/>
        <w:jc w:val="both"/>
      </w:pPr>
      <w:bookmarkStart w:id="19" w:name="_7efdyet8f15m" w:colFirst="0" w:colLast="0"/>
      <w:bookmarkEnd w:id="19"/>
      <w:r>
        <w:t>Grading Scale (C- or better is required to receive credit for this course)</w:t>
      </w:r>
    </w:p>
    <w:p w14:paraId="12EDDB81" w14:textId="77777777" w:rsidR="009C75B9" w:rsidRDefault="009C75B9">
      <w:pPr>
        <w:rPr>
          <w:rFonts w:ascii="Arial" w:eastAsia="Arial" w:hAnsi="Arial" w:cs="Arial"/>
        </w:rPr>
      </w:pPr>
    </w:p>
    <w:p w14:paraId="4A0AAB0B" w14:textId="77777777" w:rsidR="009C75B9" w:rsidRDefault="009C75B9">
      <w:pPr>
        <w:rPr>
          <w:rFonts w:ascii="Arial" w:eastAsia="Arial" w:hAnsi="Arial" w:cs="Arial"/>
        </w:rPr>
      </w:pPr>
    </w:p>
    <w:tbl>
      <w:tblPr>
        <w:tblStyle w:val="a1"/>
        <w:tblW w:w="9630" w:type="dxa"/>
        <w:tblInd w:w="260" w:type="dxa"/>
        <w:tblBorders>
          <w:top w:val="nil"/>
          <w:left w:val="nil"/>
          <w:bottom w:val="nil"/>
          <w:right w:val="nil"/>
          <w:insideH w:val="nil"/>
          <w:insideV w:val="nil"/>
        </w:tblBorders>
        <w:tblLayout w:type="fixed"/>
        <w:tblLook w:val="0600" w:firstRow="0" w:lastRow="0" w:firstColumn="0" w:lastColumn="0" w:noHBand="1" w:noVBand="1"/>
      </w:tblPr>
      <w:tblGrid>
        <w:gridCol w:w="2730"/>
        <w:gridCol w:w="420"/>
        <w:gridCol w:w="2790"/>
        <w:gridCol w:w="3690"/>
      </w:tblGrid>
      <w:tr w:rsidR="009C75B9" w14:paraId="057EB0F2" w14:textId="77777777" w:rsidTr="00B45AA4">
        <w:trPr>
          <w:trHeight w:val="285"/>
        </w:trPr>
        <w:tc>
          <w:tcPr>
            <w:tcW w:w="2730" w:type="dxa"/>
            <w:tcBorders>
              <w:top w:val="single" w:sz="8" w:space="0" w:color="000000"/>
              <w:left w:val="single" w:sz="8" w:space="0" w:color="000000"/>
              <w:bottom w:val="single" w:sz="8" w:space="0" w:color="666666"/>
              <w:right w:val="single" w:sz="8" w:space="0" w:color="000000"/>
            </w:tcBorders>
            <w:tcMar>
              <w:top w:w="20" w:type="dxa"/>
              <w:left w:w="20" w:type="dxa"/>
              <w:bottom w:w="20" w:type="dxa"/>
              <w:right w:w="20" w:type="dxa"/>
            </w:tcMar>
          </w:tcPr>
          <w:p w14:paraId="1650B444" w14:textId="5B8806F9" w:rsidR="009C75B9" w:rsidRDefault="00115ACA">
            <w:pPr>
              <w:spacing w:line="276" w:lineRule="auto"/>
              <w:rPr>
                <w:rFonts w:ascii="Arial" w:eastAsia="Arial" w:hAnsi="Arial" w:cs="Arial"/>
                <w:b/>
              </w:rPr>
            </w:pPr>
            <w:r>
              <w:rPr>
                <w:rFonts w:ascii="Arial" w:eastAsia="Arial" w:hAnsi="Arial" w:cs="Arial"/>
                <w:b/>
              </w:rPr>
              <w:t>ASSIGNMENTS (</w:t>
            </w:r>
            <w:r w:rsidR="006922F4">
              <w:rPr>
                <w:rFonts w:ascii="Arial" w:eastAsia="Arial" w:hAnsi="Arial" w:cs="Arial"/>
                <w:b/>
              </w:rPr>
              <w:t>80</w:t>
            </w:r>
            <w:r>
              <w:rPr>
                <w:rFonts w:ascii="Arial" w:eastAsia="Arial" w:hAnsi="Arial" w:cs="Arial"/>
                <w:b/>
              </w:rPr>
              <w:t>%)</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0646E" w14:textId="77777777" w:rsidR="009C75B9" w:rsidRDefault="00115ACA">
            <w:pPr>
              <w:spacing w:line="276" w:lineRule="auto"/>
              <w:rPr>
                <w:rFonts w:ascii="Arial" w:eastAsia="Arial" w:hAnsi="Arial" w:cs="Arial"/>
                <w:b/>
              </w:rPr>
            </w:pPr>
            <w:r>
              <w:rPr>
                <w:rFonts w:ascii="Arial" w:eastAsia="Arial" w:hAnsi="Arial" w:cs="Arial"/>
                <w:b/>
              </w:rPr>
              <w:t>%</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98DA1" w14:textId="77777777" w:rsidR="009C75B9" w:rsidRDefault="00115ACA">
            <w:pPr>
              <w:spacing w:line="276" w:lineRule="auto"/>
              <w:rPr>
                <w:rFonts w:ascii="Arial" w:eastAsia="Arial" w:hAnsi="Arial" w:cs="Arial"/>
                <w:b/>
              </w:rPr>
            </w:pPr>
            <w:r>
              <w:rPr>
                <w:rFonts w:ascii="Arial" w:eastAsia="Arial" w:hAnsi="Arial" w:cs="Arial"/>
                <w:b/>
              </w:rPr>
              <w:t>DUE DATE</w:t>
            </w: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B1FC5" w14:textId="77777777" w:rsidR="009C75B9" w:rsidRDefault="00115ACA">
            <w:pPr>
              <w:spacing w:line="276" w:lineRule="auto"/>
              <w:rPr>
                <w:rFonts w:ascii="Arial" w:eastAsia="Arial" w:hAnsi="Arial" w:cs="Arial"/>
                <w:b/>
              </w:rPr>
            </w:pPr>
            <w:r>
              <w:rPr>
                <w:rFonts w:ascii="Arial" w:eastAsia="Arial" w:hAnsi="Arial" w:cs="Arial"/>
                <w:b/>
              </w:rPr>
              <w:t>LEARNING OUTCOME</w:t>
            </w:r>
          </w:p>
        </w:tc>
      </w:tr>
      <w:tr w:rsidR="009C75B9" w14:paraId="1B0B6323" w14:textId="77777777" w:rsidTr="00B45AA4">
        <w:trPr>
          <w:trHeight w:val="285"/>
        </w:trPr>
        <w:tc>
          <w:tcPr>
            <w:tcW w:w="2730" w:type="dxa"/>
            <w:tcBorders>
              <w:top w:val="single" w:sz="8" w:space="0" w:color="666666"/>
              <w:left w:val="single" w:sz="8" w:space="0" w:color="000000"/>
              <w:bottom w:val="single" w:sz="8" w:space="0" w:color="000000"/>
              <w:right w:val="single" w:sz="8" w:space="0" w:color="000000"/>
            </w:tcBorders>
            <w:tcMar>
              <w:top w:w="20" w:type="dxa"/>
              <w:left w:w="20" w:type="dxa"/>
              <w:bottom w:w="20" w:type="dxa"/>
              <w:right w:w="20" w:type="dxa"/>
            </w:tcMar>
          </w:tcPr>
          <w:p w14:paraId="6856E85D" w14:textId="7E22C6C6" w:rsidR="009C75B9" w:rsidRDefault="00223C2D">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Attendance &amp; </w:t>
            </w:r>
            <w:r w:rsidR="00115ACA">
              <w:rPr>
                <w:rFonts w:ascii="Arial" w:eastAsia="Arial" w:hAnsi="Arial" w:cs="Arial"/>
              </w:rPr>
              <w:t>Participation</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D1751" w14:textId="33C89D6A" w:rsidR="009C75B9" w:rsidRDefault="00223C2D">
            <w:pPr>
              <w:pBdr>
                <w:top w:val="nil"/>
                <w:left w:val="nil"/>
                <w:bottom w:val="nil"/>
                <w:right w:val="nil"/>
                <w:between w:val="nil"/>
              </w:pBdr>
              <w:spacing w:line="276" w:lineRule="auto"/>
              <w:rPr>
                <w:rFonts w:ascii="Arial" w:eastAsia="Arial" w:hAnsi="Arial" w:cs="Arial"/>
              </w:rPr>
            </w:pPr>
            <w:r>
              <w:rPr>
                <w:rFonts w:ascii="Arial" w:eastAsia="Arial" w:hAnsi="Arial" w:cs="Arial"/>
              </w:rPr>
              <w:t>2</w:t>
            </w:r>
            <w:r w:rsidR="00115ACA">
              <w:rPr>
                <w:rFonts w:ascii="Arial" w:eastAsia="Arial" w:hAnsi="Arial" w:cs="Arial"/>
              </w:rPr>
              <w:t>0</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46EF8" w14:textId="22B44783" w:rsidR="009C75B9" w:rsidRDefault="0030241E">
            <w:pPr>
              <w:pBdr>
                <w:top w:val="nil"/>
                <w:left w:val="nil"/>
                <w:bottom w:val="nil"/>
                <w:right w:val="nil"/>
                <w:between w:val="nil"/>
              </w:pBdr>
              <w:spacing w:line="276" w:lineRule="auto"/>
              <w:rPr>
                <w:rFonts w:ascii="Arial" w:eastAsia="Arial" w:hAnsi="Arial" w:cs="Arial"/>
              </w:rPr>
            </w:pPr>
            <w:r>
              <w:rPr>
                <w:rFonts w:ascii="Arial" w:eastAsia="Arial" w:hAnsi="Arial" w:cs="Arial"/>
              </w:rPr>
              <w:t>Sessions 1-15</w:t>
            </w: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1F330" w14:textId="77777777" w:rsidR="009C75B9" w:rsidRDefault="00115ACA">
            <w:pPr>
              <w:pBdr>
                <w:top w:val="nil"/>
                <w:left w:val="nil"/>
                <w:bottom w:val="nil"/>
                <w:right w:val="nil"/>
                <w:between w:val="nil"/>
              </w:pBdr>
              <w:spacing w:line="276" w:lineRule="auto"/>
              <w:rPr>
                <w:rFonts w:ascii="Arial" w:eastAsia="Arial" w:hAnsi="Arial" w:cs="Arial"/>
              </w:rPr>
            </w:pPr>
            <w:r>
              <w:rPr>
                <w:rFonts w:ascii="Arial" w:eastAsia="Arial" w:hAnsi="Arial" w:cs="Arial"/>
              </w:rPr>
              <w:t>Diversity, Ethics</w:t>
            </w:r>
          </w:p>
        </w:tc>
      </w:tr>
      <w:tr w:rsidR="009C75B9" w14:paraId="548F2654" w14:textId="77777777" w:rsidTr="00B45AA4">
        <w:trPr>
          <w:trHeight w:val="285"/>
        </w:trPr>
        <w:tc>
          <w:tcPr>
            <w:tcW w:w="27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A4688" w14:textId="33E6BE14" w:rsidR="009C75B9" w:rsidRDefault="00223C2D">
            <w:pPr>
              <w:spacing w:line="276" w:lineRule="auto"/>
              <w:rPr>
                <w:rFonts w:ascii="Arial" w:eastAsia="Arial" w:hAnsi="Arial" w:cs="Arial"/>
              </w:rPr>
            </w:pPr>
            <w:r>
              <w:rPr>
                <w:rFonts w:ascii="Arial" w:eastAsia="Arial" w:hAnsi="Arial" w:cs="Arial"/>
              </w:rPr>
              <w:t>1-minute Point-Counterpoint Vlogs (7 total; 5 points each)</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0B6BC" w14:textId="324BBE74" w:rsidR="009C75B9" w:rsidRDefault="00223C2D">
            <w:pPr>
              <w:spacing w:line="276" w:lineRule="auto"/>
              <w:rPr>
                <w:rFonts w:ascii="Arial" w:eastAsia="Arial" w:hAnsi="Arial" w:cs="Arial"/>
              </w:rPr>
            </w:pPr>
            <w:r>
              <w:rPr>
                <w:rFonts w:ascii="Arial" w:eastAsia="Arial" w:hAnsi="Arial" w:cs="Arial"/>
              </w:rPr>
              <w:t>3</w:t>
            </w:r>
            <w:r w:rsidR="00115ACA">
              <w:rPr>
                <w:rFonts w:ascii="Arial" w:eastAsia="Arial" w:hAnsi="Arial" w:cs="Arial"/>
              </w:rPr>
              <w:t>5</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F1048" w14:textId="42DAD940" w:rsidR="009C75B9" w:rsidRDefault="0030241E">
            <w:pPr>
              <w:spacing w:line="276" w:lineRule="auto"/>
              <w:rPr>
                <w:rFonts w:ascii="Arial" w:eastAsia="Arial" w:hAnsi="Arial" w:cs="Arial"/>
              </w:rPr>
            </w:pPr>
            <w:r>
              <w:rPr>
                <w:rFonts w:ascii="Arial" w:eastAsia="Arial" w:hAnsi="Arial" w:cs="Arial"/>
              </w:rPr>
              <w:t>Sessions 2, 3, 5, 8, 10, 12, 15</w:t>
            </w: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066A8" w14:textId="189C20AB" w:rsidR="009C75B9" w:rsidRDefault="00B45AA4">
            <w:pPr>
              <w:spacing w:line="276" w:lineRule="auto"/>
              <w:rPr>
                <w:rFonts w:ascii="Arial" w:eastAsia="Arial" w:hAnsi="Arial" w:cs="Arial"/>
              </w:rPr>
            </w:pPr>
            <w:r>
              <w:rPr>
                <w:rFonts w:ascii="Arial" w:eastAsia="Arial" w:hAnsi="Arial" w:cs="Arial"/>
              </w:rPr>
              <w:t xml:space="preserve">Oral Comm, </w:t>
            </w:r>
            <w:r w:rsidR="00115ACA">
              <w:rPr>
                <w:rFonts w:ascii="Arial" w:eastAsia="Arial" w:hAnsi="Arial" w:cs="Arial"/>
              </w:rPr>
              <w:t>Diversity</w:t>
            </w:r>
            <w:r w:rsidR="00223C2D">
              <w:rPr>
                <w:rFonts w:ascii="Arial" w:eastAsia="Arial" w:hAnsi="Arial" w:cs="Arial"/>
              </w:rPr>
              <w:t>, Ethics</w:t>
            </w:r>
          </w:p>
        </w:tc>
      </w:tr>
      <w:tr w:rsidR="00223C2D" w14:paraId="5DDF2A23" w14:textId="77777777" w:rsidTr="00B45AA4">
        <w:trPr>
          <w:trHeight w:val="285"/>
        </w:trPr>
        <w:tc>
          <w:tcPr>
            <w:tcW w:w="27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F2603" w14:textId="69F3B657" w:rsidR="00223C2D" w:rsidRDefault="00223C2D" w:rsidP="00223C2D">
            <w:pPr>
              <w:spacing w:line="276" w:lineRule="auto"/>
              <w:rPr>
                <w:rFonts w:ascii="Arial" w:eastAsia="Arial" w:hAnsi="Arial" w:cs="Arial"/>
              </w:rPr>
            </w:pPr>
            <w:r>
              <w:rPr>
                <w:rFonts w:ascii="Arial" w:eastAsia="Arial" w:hAnsi="Arial" w:cs="Arial"/>
              </w:rPr>
              <w:t>Midterm Paper</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217EE" w14:textId="1ED644E7" w:rsidR="00223C2D" w:rsidRDefault="00223C2D" w:rsidP="00223C2D">
            <w:pPr>
              <w:spacing w:line="276" w:lineRule="auto"/>
              <w:rPr>
                <w:rFonts w:ascii="Arial" w:eastAsia="Arial" w:hAnsi="Arial" w:cs="Arial"/>
              </w:rPr>
            </w:pPr>
            <w:r>
              <w:rPr>
                <w:rFonts w:ascii="Arial" w:eastAsia="Arial" w:hAnsi="Arial" w:cs="Arial"/>
              </w:rPr>
              <w:t>20</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F34E" w14:textId="2FE91198" w:rsidR="00223C2D" w:rsidRDefault="00223C2D" w:rsidP="00223C2D">
            <w:pPr>
              <w:spacing w:line="276" w:lineRule="auto"/>
              <w:rPr>
                <w:rFonts w:ascii="Arial" w:eastAsia="Arial" w:hAnsi="Arial" w:cs="Arial"/>
              </w:rPr>
            </w:pPr>
            <w:r>
              <w:rPr>
                <w:rFonts w:ascii="Arial" w:eastAsia="Arial" w:hAnsi="Arial" w:cs="Arial"/>
              </w:rPr>
              <w:t>Session 7</w:t>
            </w: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EDC1E" w14:textId="76DC5B7D" w:rsidR="00223C2D" w:rsidRDefault="00223C2D" w:rsidP="00223C2D">
            <w:pPr>
              <w:spacing w:line="276" w:lineRule="auto"/>
              <w:rPr>
                <w:rFonts w:ascii="Arial" w:eastAsia="Arial" w:hAnsi="Arial" w:cs="Arial"/>
              </w:rPr>
            </w:pPr>
            <w:r>
              <w:rPr>
                <w:rFonts w:ascii="Arial" w:eastAsia="Arial" w:hAnsi="Arial" w:cs="Arial"/>
              </w:rPr>
              <w:t>Written Comm, Diversity, Ethics</w:t>
            </w:r>
          </w:p>
        </w:tc>
      </w:tr>
      <w:tr w:rsidR="00223C2D" w14:paraId="558E3654" w14:textId="77777777" w:rsidTr="00B45AA4">
        <w:trPr>
          <w:trHeight w:val="285"/>
        </w:trPr>
        <w:tc>
          <w:tcPr>
            <w:tcW w:w="27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B41C3" w14:textId="4B2D93A6" w:rsidR="00223C2D" w:rsidRDefault="00223C2D" w:rsidP="00223C2D">
            <w:pPr>
              <w:spacing w:line="276" w:lineRule="auto"/>
              <w:rPr>
                <w:rFonts w:ascii="Arial" w:eastAsia="Arial" w:hAnsi="Arial" w:cs="Arial"/>
              </w:rPr>
            </w:pPr>
            <w:r>
              <w:rPr>
                <w:rFonts w:ascii="Arial" w:eastAsia="Arial" w:hAnsi="Arial" w:cs="Arial"/>
              </w:rPr>
              <w:t>Final Presentation</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6A86A" w14:textId="1D1E26D0" w:rsidR="00223C2D" w:rsidRDefault="00223C2D" w:rsidP="00223C2D">
            <w:pPr>
              <w:spacing w:line="276" w:lineRule="auto"/>
              <w:rPr>
                <w:rFonts w:ascii="Arial" w:eastAsia="Arial" w:hAnsi="Arial" w:cs="Arial"/>
              </w:rPr>
            </w:pPr>
            <w:r>
              <w:rPr>
                <w:rFonts w:ascii="Arial" w:eastAsia="Arial" w:hAnsi="Arial" w:cs="Arial"/>
              </w:rPr>
              <w:t>25</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7A46D" w14:textId="14F8E767" w:rsidR="00223C2D" w:rsidRDefault="00223C2D" w:rsidP="00223C2D">
            <w:pPr>
              <w:spacing w:line="276" w:lineRule="auto"/>
              <w:rPr>
                <w:rFonts w:ascii="Arial" w:eastAsia="Arial" w:hAnsi="Arial" w:cs="Arial"/>
              </w:rPr>
            </w:pPr>
            <w:r>
              <w:rPr>
                <w:rFonts w:ascii="Arial" w:eastAsia="Arial" w:hAnsi="Arial" w:cs="Arial"/>
              </w:rPr>
              <w:t>Session 14</w:t>
            </w: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BD319" w14:textId="58D19894" w:rsidR="00223C2D" w:rsidRDefault="00223C2D" w:rsidP="00223C2D">
            <w:pPr>
              <w:spacing w:line="276" w:lineRule="auto"/>
              <w:rPr>
                <w:rFonts w:ascii="Arial" w:eastAsia="Arial" w:hAnsi="Arial" w:cs="Arial"/>
              </w:rPr>
            </w:pPr>
            <w:r>
              <w:rPr>
                <w:rFonts w:ascii="Arial" w:eastAsia="Arial" w:hAnsi="Arial" w:cs="Arial"/>
              </w:rPr>
              <w:t>Oral Comm, Diversity, Ethics</w:t>
            </w:r>
          </w:p>
        </w:tc>
      </w:tr>
      <w:tr w:rsidR="00B45AA4" w14:paraId="3444FE77" w14:textId="77777777" w:rsidTr="00B45AA4">
        <w:trPr>
          <w:trHeight w:val="330"/>
        </w:trPr>
        <w:tc>
          <w:tcPr>
            <w:tcW w:w="27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16967" w14:textId="77777777" w:rsidR="007F6D19" w:rsidRDefault="007F6D19" w:rsidP="00B45AA4">
            <w:pPr>
              <w:spacing w:line="276" w:lineRule="auto"/>
              <w:rPr>
                <w:rFonts w:ascii="Arial" w:eastAsia="Arial" w:hAnsi="Arial" w:cs="Arial"/>
              </w:rPr>
            </w:pPr>
            <w:r w:rsidRPr="007F6D19">
              <w:rPr>
                <w:rFonts w:ascii="Arial" w:eastAsia="Arial" w:hAnsi="Arial" w:cs="Arial"/>
                <w:b/>
                <w:bCs/>
              </w:rPr>
              <w:t xml:space="preserve">VLOG </w:t>
            </w:r>
            <w:r w:rsidR="00B45AA4" w:rsidRPr="007F6D19">
              <w:rPr>
                <w:rFonts w:ascii="Arial" w:eastAsia="Arial" w:hAnsi="Arial" w:cs="Arial"/>
                <w:b/>
                <w:bCs/>
              </w:rPr>
              <w:t>EXTRA CREDIT</w:t>
            </w:r>
            <w:r w:rsidR="00B45AA4">
              <w:rPr>
                <w:rFonts w:ascii="Arial" w:eastAsia="Arial" w:hAnsi="Arial" w:cs="Arial"/>
              </w:rPr>
              <w:t xml:space="preserve"> TikTok Screenshot</w:t>
            </w:r>
            <w:r w:rsidR="00E713B0">
              <w:rPr>
                <w:rFonts w:ascii="Arial" w:eastAsia="Arial" w:hAnsi="Arial" w:cs="Arial"/>
              </w:rPr>
              <w:t xml:space="preserve">s (7 total; </w:t>
            </w:r>
          </w:p>
          <w:p w14:paraId="4BC722F6" w14:textId="62CB0025" w:rsidR="00B45AA4" w:rsidRDefault="00E713B0" w:rsidP="00B45AA4">
            <w:pPr>
              <w:spacing w:line="276" w:lineRule="auto"/>
              <w:rPr>
                <w:rFonts w:ascii="Arial" w:eastAsia="Arial" w:hAnsi="Arial" w:cs="Arial"/>
                <w:b/>
              </w:rPr>
            </w:pPr>
            <w:r>
              <w:rPr>
                <w:rFonts w:ascii="Arial" w:eastAsia="Arial" w:hAnsi="Arial" w:cs="Arial"/>
              </w:rPr>
              <w:t>1 point each)</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5072B" w14:textId="28C3CBB0" w:rsidR="00B45AA4" w:rsidRDefault="00B45AA4" w:rsidP="00B45AA4">
            <w:pPr>
              <w:spacing w:line="276" w:lineRule="auto"/>
              <w:rPr>
                <w:rFonts w:ascii="Arial" w:eastAsia="Arial" w:hAnsi="Arial" w:cs="Arial"/>
                <w:b/>
              </w:rPr>
            </w:pPr>
            <w:r>
              <w:rPr>
                <w:rFonts w:ascii="Arial" w:eastAsia="Arial" w:hAnsi="Arial" w:cs="Arial"/>
              </w:rPr>
              <w:t>7</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0C142" w14:textId="56D6A71A" w:rsidR="00B45AA4" w:rsidRDefault="00B45AA4" w:rsidP="00B45AA4">
            <w:pPr>
              <w:rPr>
                <w:rFonts w:ascii="Arial" w:eastAsia="Arial" w:hAnsi="Arial" w:cs="Arial"/>
              </w:rPr>
            </w:pPr>
            <w:r>
              <w:rPr>
                <w:rFonts w:ascii="Arial" w:eastAsia="Arial" w:hAnsi="Arial" w:cs="Arial"/>
              </w:rPr>
              <w:t>Sessions 2, 3, 5, 8, 10, 12, 15</w:t>
            </w: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2C323" w14:textId="03D57AEC" w:rsidR="00B45AA4" w:rsidRDefault="00B45AA4" w:rsidP="00B45AA4">
            <w:pPr>
              <w:rPr>
                <w:rFonts w:ascii="Arial" w:eastAsia="Arial" w:hAnsi="Arial" w:cs="Arial"/>
              </w:rPr>
            </w:pPr>
            <w:r>
              <w:rPr>
                <w:rFonts w:ascii="Arial" w:eastAsia="Arial" w:hAnsi="Arial" w:cs="Arial"/>
              </w:rPr>
              <w:t>Oral Comm, Diversity, Ethics</w:t>
            </w:r>
          </w:p>
        </w:tc>
      </w:tr>
      <w:tr w:rsidR="00B45AA4" w14:paraId="68FAB1CE" w14:textId="77777777" w:rsidTr="00B45AA4">
        <w:trPr>
          <w:trHeight w:val="330"/>
        </w:trPr>
        <w:tc>
          <w:tcPr>
            <w:tcW w:w="27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00ADE" w14:textId="76E74F11" w:rsidR="00B45AA4" w:rsidRDefault="00B45AA4" w:rsidP="00B45AA4">
            <w:pPr>
              <w:spacing w:line="276" w:lineRule="auto"/>
              <w:rPr>
                <w:rFonts w:ascii="Arial" w:eastAsia="Arial" w:hAnsi="Arial" w:cs="Arial"/>
                <w:b/>
              </w:rPr>
            </w:pPr>
            <w:r>
              <w:rPr>
                <w:rFonts w:ascii="Arial" w:eastAsia="Arial" w:hAnsi="Arial" w:cs="Arial"/>
                <w:b/>
              </w:rPr>
              <w:t>Total</w:t>
            </w:r>
          </w:p>
        </w:tc>
        <w:tc>
          <w:tcPr>
            <w:tcW w:w="4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DDB16" w14:textId="7A69D568" w:rsidR="00B45AA4" w:rsidRDefault="00B45AA4" w:rsidP="00B45AA4">
            <w:pPr>
              <w:spacing w:line="276" w:lineRule="auto"/>
              <w:rPr>
                <w:rFonts w:ascii="Arial" w:eastAsia="Arial" w:hAnsi="Arial" w:cs="Arial"/>
                <w:b/>
              </w:rPr>
            </w:pPr>
            <w:r>
              <w:rPr>
                <w:rFonts w:ascii="Arial" w:eastAsia="Arial" w:hAnsi="Arial" w:cs="Arial"/>
                <w:b/>
              </w:rPr>
              <w:t>10</w:t>
            </w:r>
            <w:r>
              <w:rPr>
                <w:rFonts w:ascii="Arial" w:eastAsia="Arial" w:hAnsi="Arial" w:cs="Arial"/>
                <w:b/>
              </w:rPr>
              <w:t>7</w:t>
            </w:r>
          </w:p>
        </w:tc>
        <w:tc>
          <w:tcPr>
            <w:tcW w:w="27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ABF52" w14:textId="77777777" w:rsidR="00B45AA4" w:rsidRDefault="00B45AA4" w:rsidP="00B45AA4">
            <w:pPr>
              <w:rPr>
                <w:rFonts w:ascii="Arial" w:eastAsia="Arial" w:hAnsi="Arial" w:cs="Arial"/>
              </w:rPr>
            </w:pPr>
          </w:p>
        </w:tc>
        <w:tc>
          <w:tcPr>
            <w:tcW w:w="36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A8EF2" w14:textId="77777777" w:rsidR="00B45AA4" w:rsidRDefault="00B45AA4" w:rsidP="00B45AA4">
            <w:pPr>
              <w:rPr>
                <w:rFonts w:ascii="Arial" w:eastAsia="Arial" w:hAnsi="Arial" w:cs="Arial"/>
              </w:rPr>
            </w:pPr>
          </w:p>
        </w:tc>
      </w:tr>
    </w:tbl>
    <w:p w14:paraId="55E2F2AC" w14:textId="77777777" w:rsidR="009C75B9" w:rsidRDefault="009C75B9">
      <w:pPr>
        <w:rPr>
          <w:rFonts w:ascii="Arial" w:eastAsia="Arial" w:hAnsi="Arial" w:cs="Arial"/>
        </w:rPr>
      </w:pPr>
    </w:p>
    <w:p w14:paraId="7E848959" w14:textId="77777777" w:rsidR="009C75B9" w:rsidRDefault="009C75B9">
      <w:pPr>
        <w:rPr>
          <w:rFonts w:ascii="Arial" w:eastAsia="Arial" w:hAnsi="Arial" w:cs="Arial"/>
        </w:rPr>
      </w:pPr>
    </w:p>
    <w:tbl>
      <w:tblPr>
        <w:tblStyle w:val="a2"/>
        <w:tblW w:w="9630" w:type="dxa"/>
        <w:tblInd w:w="2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05"/>
        <w:gridCol w:w="2475"/>
        <w:gridCol w:w="2475"/>
        <w:gridCol w:w="2475"/>
      </w:tblGrid>
      <w:tr w:rsidR="009C75B9" w14:paraId="4129E244" w14:textId="77777777">
        <w:tc>
          <w:tcPr>
            <w:tcW w:w="2205" w:type="dxa"/>
            <w:tcBorders>
              <w:bottom w:val="single" w:sz="4" w:space="0" w:color="666666"/>
            </w:tcBorders>
          </w:tcPr>
          <w:p w14:paraId="3D960582" w14:textId="77777777" w:rsidR="009C75B9" w:rsidRDefault="00115ACA">
            <w:pPr>
              <w:rPr>
                <w:rFonts w:ascii="Arial" w:eastAsia="Arial" w:hAnsi="Arial" w:cs="Arial"/>
              </w:rPr>
            </w:pPr>
            <w:r>
              <w:rPr>
                <w:rFonts w:ascii="Arial" w:eastAsia="Arial" w:hAnsi="Arial" w:cs="Arial"/>
              </w:rPr>
              <w:t xml:space="preserve">A </w:t>
            </w:r>
            <w:proofErr w:type="gramStart"/>
            <w:r>
              <w:rPr>
                <w:rFonts w:ascii="Arial" w:eastAsia="Arial" w:hAnsi="Arial" w:cs="Arial"/>
              </w:rPr>
              <w:t>grades</w:t>
            </w:r>
            <w:proofErr w:type="gramEnd"/>
          </w:p>
        </w:tc>
        <w:tc>
          <w:tcPr>
            <w:tcW w:w="2475" w:type="dxa"/>
            <w:tcBorders>
              <w:bottom w:val="single" w:sz="4" w:space="0" w:color="666666"/>
            </w:tcBorders>
          </w:tcPr>
          <w:p w14:paraId="3F5E0E8A" w14:textId="77777777" w:rsidR="009C75B9" w:rsidRDefault="00115ACA">
            <w:pPr>
              <w:rPr>
                <w:rFonts w:ascii="Arial" w:eastAsia="Arial" w:hAnsi="Arial" w:cs="Arial"/>
              </w:rPr>
            </w:pPr>
            <w:r>
              <w:rPr>
                <w:rFonts w:ascii="Arial" w:eastAsia="Arial" w:hAnsi="Arial" w:cs="Arial"/>
              </w:rPr>
              <w:t>100–97%: A+</w:t>
            </w:r>
          </w:p>
        </w:tc>
        <w:tc>
          <w:tcPr>
            <w:tcW w:w="2475" w:type="dxa"/>
            <w:tcBorders>
              <w:bottom w:val="single" w:sz="4" w:space="0" w:color="666666"/>
            </w:tcBorders>
          </w:tcPr>
          <w:p w14:paraId="16609475" w14:textId="77777777" w:rsidR="009C75B9" w:rsidRDefault="00115ACA">
            <w:pPr>
              <w:rPr>
                <w:rFonts w:ascii="Arial" w:eastAsia="Arial" w:hAnsi="Arial" w:cs="Arial"/>
              </w:rPr>
            </w:pPr>
            <w:r>
              <w:rPr>
                <w:rFonts w:ascii="Arial" w:eastAsia="Arial" w:hAnsi="Arial" w:cs="Arial"/>
              </w:rPr>
              <w:t>97–93%: A</w:t>
            </w:r>
          </w:p>
        </w:tc>
        <w:tc>
          <w:tcPr>
            <w:tcW w:w="2475" w:type="dxa"/>
            <w:tcBorders>
              <w:bottom w:val="single" w:sz="4" w:space="0" w:color="666666"/>
            </w:tcBorders>
          </w:tcPr>
          <w:p w14:paraId="122C1B8E" w14:textId="77777777" w:rsidR="009C75B9" w:rsidRDefault="00115ACA">
            <w:pPr>
              <w:rPr>
                <w:rFonts w:ascii="Arial" w:eastAsia="Arial" w:hAnsi="Arial" w:cs="Arial"/>
              </w:rPr>
            </w:pPr>
            <w:r>
              <w:rPr>
                <w:rFonts w:ascii="Arial" w:eastAsia="Arial" w:hAnsi="Arial" w:cs="Arial"/>
              </w:rPr>
              <w:t>93–89.5%: A-</w:t>
            </w:r>
          </w:p>
        </w:tc>
      </w:tr>
      <w:tr w:rsidR="009C75B9" w14:paraId="2156309A" w14:textId="77777777">
        <w:tc>
          <w:tcPr>
            <w:tcW w:w="2205" w:type="dxa"/>
            <w:tcBorders>
              <w:top w:val="single" w:sz="4" w:space="0" w:color="666666"/>
              <w:left w:val="single" w:sz="4" w:space="0" w:color="666666"/>
              <w:bottom w:val="single" w:sz="4" w:space="0" w:color="666666"/>
              <w:right w:val="single" w:sz="4" w:space="0" w:color="666666"/>
            </w:tcBorders>
          </w:tcPr>
          <w:p w14:paraId="7EDA0FB5" w14:textId="77777777" w:rsidR="009C75B9" w:rsidRDefault="00115ACA">
            <w:pPr>
              <w:rPr>
                <w:rFonts w:ascii="Arial" w:eastAsia="Arial" w:hAnsi="Arial" w:cs="Arial"/>
              </w:rPr>
            </w:pPr>
            <w:r>
              <w:rPr>
                <w:rFonts w:ascii="Arial" w:eastAsia="Arial" w:hAnsi="Arial" w:cs="Arial"/>
              </w:rPr>
              <w:t>B grades</w:t>
            </w:r>
          </w:p>
        </w:tc>
        <w:tc>
          <w:tcPr>
            <w:tcW w:w="2475" w:type="dxa"/>
            <w:tcBorders>
              <w:top w:val="single" w:sz="4" w:space="0" w:color="666666"/>
              <w:left w:val="single" w:sz="4" w:space="0" w:color="666666"/>
              <w:bottom w:val="single" w:sz="4" w:space="0" w:color="666666"/>
              <w:right w:val="single" w:sz="4" w:space="0" w:color="666666"/>
            </w:tcBorders>
          </w:tcPr>
          <w:p w14:paraId="0E999E20" w14:textId="77777777" w:rsidR="009C75B9" w:rsidRDefault="00115ACA">
            <w:pPr>
              <w:rPr>
                <w:rFonts w:ascii="Arial" w:eastAsia="Arial" w:hAnsi="Arial" w:cs="Arial"/>
              </w:rPr>
            </w:pPr>
            <w:r>
              <w:rPr>
                <w:rFonts w:ascii="Arial" w:eastAsia="Arial" w:hAnsi="Arial" w:cs="Arial"/>
              </w:rPr>
              <w:t>89.5–87%: B+</w:t>
            </w:r>
          </w:p>
        </w:tc>
        <w:tc>
          <w:tcPr>
            <w:tcW w:w="2475" w:type="dxa"/>
            <w:tcBorders>
              <w:top w:val="single" w:sz="4" w:space="0" w:color="666666"/>
              <w:left w:val="single" w:sz="4" w:space="0" w:color="666666"/>
              <w:bottom w:val="single" w:sz="4" w:space="0" w:color="666666"/>
              <w:right w:val="single" w:sz="4" w:space="0" w:color="666666"/>
            </w:tcBorders>
          </w:tcPr>
          <w:p w14:paraId="3653DF68" w14:textId="77777777" w:rsidR="009C75B9" w:rsidRDefault="00115ACA">
            <w:pPr>
              <w:rPr>
                <w:rFonts w:ascii="Arial" w:eastAsia="Arial" w:hAnsi="Arial" w:cs="Arial"/>
              </w:rPr>
            </w:pPr>
            <w:r>
              <w:rPr>
                <w:rFonts w:ascii="Arial" w:eastAsia="Arial" w:hAnsi="Arial" w:cs="Arial"/>
              </w:rPr>
              <w:t>87–83%: B</w:t>
            </w:r>
          </w:p>
        </w:tc>
        <w:tc>
          <w:tcPr>
            <w:tcW w:w="2475" w:type="dxa"/>
            <w:tcBorders>
              <w:top w:val="single" w:sz="4" w:space="0" w:color="666666"/>
              <w:left w:val="single" w:sz="4" w:space="0" w:color="666666"/>
              <w:bottom w:val="single" w:sz="4" w:space="0" w:color="666666"/>
              <w:right w:val="single" w:sz="4" w:space="0" w:color="666666"/>
            </w:tcBorders>
          </w:tcPr>
          <w:p w14:paraId="4AAE71F2" w14:textId="77777777" w:rsidR="009C75B9" w:rsidRDefault="00115ACA">
            <w:pPr>
              <w:rPr>
                <w:rFonts w:ascii="Arial" w:eastAsia="Arial" w:hAnsi="Arial" w:cs="Arial"/>
              </w:rPr>
            </w:pPr>
            <w:r>
              <w:rPr>
                <w:rFonts w:ascii="Arial" w:eastAsia="Arial" w:hAnsi="Arial" w:cs="Arial"/>
              </w:rPr>
              <w:t>83–79.5%: B-</w:t>
            </w:r>
          </w:p>
        </w:tc>
      </w:tr>
      <w:tr w:rsidR="009C75B9" w14:paraId="245020AF" w14:textId="77777777">
        <w:tc>
          <w:tcPr>
            <w:tcW w:w="2205" w:type="dxa"/>
            <w:tcBorders>
              <w:top w:val="single" w:sz="4" w:space="0" w:color="666666"/>
            </w:tcBorders>
          </w:tcPr>
          <w:p w14:paraId="029335B4" w14:textId="77777777" w:rsidR="009C75B9" w:rsidRDefault="00115ACA">
            <w:pPr>
              <w:rPr>
                <w:rFonts w:ascii="Arial" w:eastAsia="Arial" w:hAnsi="Arial" w:cs="Arial"/>
              </w:rPr>
            </w:pPr>
            <w:r>
              <w:rPr>
                <w:rFonts w:ascii="Arial" w:eastAsia="Arial" w:hAnsi="Arial" w:cs="Arial"/>
              </w:rPr>
              <w:t>C grades</w:t>
            </w:r>
          </w:p>
        </w:tc>
        <w:tc>
          <w:tcPr>
            <w:tcW w:w="2475" w:type="dxa"/>
            <w:tcBorders>
              <w:top w:val="single" w:sz="4" w:space="0" w:color="666666"/>
            </w:tcBorders>
          </w:tcPr>
          <w:p w14:paraId="647FDEE1" w14:textId="77777777" w:rsidR="009C75B9" w:rsidRDefault="00115ACA">
            <w:pPr>
              <w:rPr>
                <w:rFonts w:ascii="Arial" w:eastAsia="Arial" w:hAnsi="Arial" w:cs="Arial"/>
              </w:rPr>
            </w:pPr>
            <w:r>
              <w:rPr>
                <w:rFonts w:ascii="Arial" w:eastAsia="Arial" w:hAnsi="Arial" w:cs="Arial"/>
              </w:rPr>
              <w:t>79.5–77%: C+</w:t>
            </w:r>
          </w:p>
        </w:tc>
        <w:tc>
          <w:tcPr>
            <w:tcW w:w="2475" w:type="dxa"/>
            <w:tcBorders>
              <w:top w:val="single" w:sz="4" w:space="0" w:color="666666"/>
            </w:tcBorders>
          </w:tcPr>
          <w:p w14:paraId="18964931" w14:textId="77777777" w:rsidR="009C75B9" w:rsidRDefault="00115ACA">
            <w:pPr>
              <w:rPr>
                <w:rFonts w:ascii="Arial" w:eastAsia="Arial" w:hAnsi="Arial" w:cs="Arial"/>
              </w:rPr>
            </w:pPr>
            <w:r>
              <w:rPr>
                <w:rFonts w:ascii="Arial" w:eastAsia="Arial" w:hAnsi="Arial" w:cs="Arial"/>
              </w:rPr>
              <w:t>77–73%: C</w:t>
            </w:r>
          </w:p>
        </w:tc>
        <w:tc>
          <w:tcPr>
            <w:tcW w:w="2475" w:type="dxa"/>
            <w:tcBorders>
              <w:top w:val="single" w:sz="4" w:space="0" w:color="666666"/>
            </w:tcBorders>
          </w:tcPr>
          <w:p w14:paraId="5882930C" w14:textId="77777777" w:rsidR="009C75B9" w:rsidRDefault="00115ACA">
            <w:pPr>
              <w:rPr>
                <w:rFonts w:ascii="Arial" w:eastAsia="Arial" w:hAnsi="Arial" w:cs="Arial"/>
              </w:rPr>
            </w:pPr>
            <w:r>
              <w:rPr>
                <w:rFonts w:ascii="Arial" w:eastAsia="Arial" w:hAnsi="Arial" w:cs="Arial"/>
              </w:rPr>
              <w:t>73–69.5%: C-</w:t>
            </w:r>
          </w:p>
        </w:tc>
      </w:tr>
      <w:tr w:rsidR="009C75B9" w14:paraId="38AF94E5" w14:textId="77777777">
        <w:tc>
          <w:tcPr>
            <w:tcW w:w="2205" w:type="dxa"/>
          </w:tcPr>
          <w:p w14:paraId="31028D93" w14:textId="77777777" w:rsidR="009C75B9" w:rsidRDefault="00115ACA">
            <w:pPr>
              <w:rPr>
                <w:rFonts w:ascii="Arial" w:eastAsia="Arial" w:hAnsi="Arial" w:cs="Arial"/>
              </w:rPr>
            </w:pPr>
            <w:r>
              <w:rPr>
                <w:rFonts w:ascii="Arial" w:eastAsia="Arial" w:hAnsi="Arial" w:cs="Arial"/>
              </w:rPr>
              <w:t>D grades</w:t>
            </w:r>
          </w:p>
        </w:tc>
        <w:tc>
          <w:tcPr>
            <w:tcW w:w="2475" w:type="dxa"/>
          </w:tcPr>
          <w:p w14:paraId="49FE1C7D" w14:textId="77777777" w:rsidR="009C75B9" w:rsidRDefault="00115ACA">
            <w:pPr>
              <w:rPr>
                <w:rFonts w:ascii="Arial" w:eastAsia="Arial" w:hAnsi="Arial" w:cs="Arial"/>
              </w:rPr>
            </w:pPr>
            <w:r>
              <w:rPr>
                <w:rFonts w:ascii="Arial" w:eastAsia="Arial" w:hAnsi="Arial" w:cs="Arial"/>
              </w:rPr>
              <w:t>69.5–67%: D+</w:t>
            </w:r>
          </w:p>
        </w:tc>
        <w:tc>
          <w:tcPr>
            <w:tcW w:w="2475" w:type="dxa"/>
          </w:tcPr>
          <w:p w14:paraId="3497CA51" w14:textId="77777777" w:rsidR="009C75B9" w:rsidRDefault="00115ACA">
            <w:pPr>
              <w:rPr>
                <w:rFonts w:ascii="Arial" w:eastAsia="Arial" w:hAnsi="Arial" w:cs="Arial"/>
              </w:rPr>
            </w:pPr>
            <w:r>
              <w:rPr>
                <w:rFonts w:ascii="Arial" w:eastAsia="Arial" w:hAnsi="Arial" w:cs="Arial"/>
              </w:rPr>
              <w:t>67–63%: D</w:t>
            </w:r>
          </w:p>
        </w:tc>
        <w:tc>
          <w:tcPr>
            <w:tcW w:w="2475" w:type="dxa"/>
          </w:tcPr>
          <w:p w14:paraId="3E395646" w14:textId="77777777" w:rsidR="009C75B9" w:rsidRDefault="00115ACA">
            <w:pPr>
              <w:rPr>
                <w:rFonts w:ascii="Arial" w:eastAsia="Arial" w:hAnsi="Arial" w:cs="Arial"/>
              </w:rPr>
            </w:pPr>
            <w:r>
              <w:rPr>
                <w:rFonts w:ascii="Arial" w:eastAsia="Arial" w:hAnsi="Arial" w:cs="Arial"/>
              </w:rPr>
              <w:t>63–59%: D-</w:t>
            </w:r>
          </w:p>
        </w:tc>
      </w:tr>
      <w:tr w:rsidR="009C75B9" w14:paraId="596E835A" w14:textId="77777777">
        <w:tc>
          <w:tcPr>
            <w:tcW w:w="2205" w:type="dxa"/>
          </w:tcPr>
          <w:p w14:paraId="42EFEA63" w14:textId="77777777" w:rsidR="009C75B9" w:rsidRDefault="00115ACA">
            <w:pPr>
              <w:rPr>
                <w:rFonts w:ascii="Arial" w:eastAsia="Arial" w:hAnsi="Arial" w:cs="Arial"/>
              </w:rPr>
            </w:pPr>
            <w:r>
              <w:rPr>
                <w:rFonts w:ascii="Arial" w:eastAsia="Arial" w:hAnsi="Arial" w:cs="Arial"/>
              </w:rPr>
              <w:t>F grades</w:t>
            </w:r>
          </w:p>
        </w:tc>
        <w:tc>
          <w:tcPr>
            <w:tcW w:w="2475" w:type="dxa"/>
          </w:tcPr>
          <w:p w14:paraId="08FF9F9A" w14:textId="77777777" w:rsidR="009C75B9" w:rsidRDefault="00115ACA">
            <w:pPr>
              <w:rPr>
                <w:rFonts w:ascii="Arial" w:eastAsia="Arial" w:hAnsi="Arial" w:cs="Arial"/>
              </w:rPr>
            </w:pPr>
            <w:r>
              <w:rPr>
                <w:rFonts w:ascii="Arial" w:eastAsia="Arial" w:hAnsi="Arial" w:cs="Arial"/>
              </w:rPr>
              <w:t>59–0%: F</w:t>
            </w:r>
          </w:p>
        </w:tc>
        <w:tc>
          <w:tcPr>
            <w:tcW w:w="2475" w:type="dxa"/>
          </w:tcPr>
          <w:p w14:paraId="519A7CEF" w14:textId="77777777" w:rsidR="009C75B9" w:rsidRDefault="009C75B9">
            <w:pPr>
              <w:rPr>
                <w:rFonts w:ascii="Arial" w:eastAsia="Arial" w:hAnsi="Arial" w:cs="Arial"/>
              </w:rPr>
            </w:pPr>
          </w:p>
        </w:tc>
        <w:tc>
          <w:tcPr>
            <w:tcW w:w="2475" w:type="dxa"/>
          </w:tcPr>
          <w:p w14:paraId="2EB7BA30" w14:textId="77777777" w:rsidR="009C75B9" w:rsidRDefault="009C75B9">
            <w:pPr>
              <w:rPr>
                <w:rFonts w:ascii="Arial" w:eastAsia="Arial" w:hAnsi="Arial" w:cs="Arial"/>
              </w:rPr>
            </w:pPr>
          </w:p>
        </w:tc>
      </w:tr>
    </w:tbl>
    <w:p w14:paraId="7FB1EB35" w14:textId="77777777" w:rsidR="009C75B9" w:rsidRDefault="009C75B9">
      <w:pPr>
        <w:rPr>
          <w:rFonts w:ascii="Arial" w:eastAsia="Arial" w:hAnsi="Arial" w:cs="Arial"/>
        </w:rPr>
      </w:pPr>
    </w:p>
    <w:p w14:paraId="0268FCD6" w14:textId="77777777" w:rsidR="00244C83" w:rsidRDefault="00244C83">
      <w:pPr>
        <w:rPr>
          <w:rFonts w:ascii="Arial" w:eastAsia="Arial" w:hAnsi="Arial" w:cs="Arial"/>
          <w:b/>
        </w:rPr>
      </w:pPr>
      <w:bookmarkStart w:id="20" w:name="_bmyfpn6d2gbk" w:colFirst="0" w:colLast="0"/>
      <w:bookmarkStart w:id="21" w:name="_n8wt37g625au" w:colFirst="0" w:colLast="0"/>
      <w:bookmarkStart w:id="22" w:name="_avk0bsriilfx" w:colFirst="0" w:colLast="0"/>
      <w:bookmarkEnd w:id="20"/>
      <w:bookmarkEnd w:id="21"/>
      <w:bookmarkEnd w:id="22"/>
      <w:r>
        <w:br w:type="page"/>
      </w:r>
    </w:p>
    <w:p w14:paraId="79534780" w14:textId="6E7171C5" w:rsidR="00704B52" w:rsidRDefault="00704B52">
      <w:pPr>
        <w:pStyle w:val="Heading3"/>
      </w:pPr>
      <w:r>
        <w:rPr>
          <w:noProof/>
        </w:rPr>
        <w:lastRenderedPageBreak/>
        <w:drawing>
          <wp:inline distT="114300" distB="114300" distL="114300" distR="114300" wp14:anchorId="70B16035" wp14:editId="1DE99A8C">
            <wp:extent cx="6858000" cy="137160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6858000" cy="1371600"/>
                    </a:xfrm>
                    <a:prstGeom prst="rect">
                      <a:avLst/>
                    </a:prstGeom>
                    <a:ln/>
                  </pic:spPr>
                </pic:pic>
              </a:graphicData>
            </a:graphic>
          </wp:inline>
        </w:drawing>
      </w:r>
    </w:p>
    <w:p w14:paraId="11267E8B" w14:textId="77777777" w:rsidR="00704B52" w:rsidRPr="00704B52" w:rsidRDefault="00704B52" w:rsidP="00704B52"/>
    <w:p w14:paraId="2428CEBA" w14:textId="6EB6E3EF" w:rsidR="009C75B9" w:rsidRDefault="00115ACA">
      <w:pPr>
        <w:pStyle w:val="Heading3"/>
      </w:pPr>
      <w:r>
        <w:t>TENTATIVE COURSE SCHEDULE: (Assignments due by 11:59pm)</w:t>
      </w:r>
    </w:p>
    <w:p w14:paraId="4C8F740F" w14:textId="77777777" w:rsidR="009C75B9" w:rsidRDefault="009C75B9">
      <w:pPr>
        <w:rPr>
          <w:rFonts w:ascii="Arial" w:eastAsia="Arial" w:hAnsi="Arial" w:cs="Arial"/>
          <w:b/>
        </w:rPr>
      </w:pPr>
    </w:p>
    <w:tbl>
      <w:tblPr>
        <w:tblStyle w:val="a3"/>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781"/>
        <w:gridCol w:w="6009"/>
      </w:tblGrid>
      <w:tr w:rsidR="009C75B9" w14:paraId="68C1B6A4" w14:textId="77777777">
        <w:trPr>
          <w:trHeight w:val="20"/>
          <w:jc w:val="center"/>
        </w:trPr>
        <w:tc>
          <w:tcPr>
            <w:tcW w:w="4781" w:type="dxa"/>
            <w:tcMar>
              <w:top w:w="14" w:type="dxa"/>
              <w:left w:w="14" w:type="dxa"/>
              <w:bottom w:w="14" w:type="dxa"/>
              <w:right w:w="14" w:type="dxa"/>
            </w:tcMar>
          </w:tcPr>
          <w:p w14:paraId="36645005" w14:textId="0AAA6F4E" w:rsidR="009C75B9" w:rsidRDefault="006922F4">
            <w:pPr>
              <w:rPr>
                <w:rFonts w:ascii="Arial" w:eastAsia="Arial" w:hAnsi="Arial" w:cs="Arial"/>
                <w:b/>
              </w:rPr>
            </w:pPr>
            <w:r>
              <w:rPr>
                <w:rFonts w:ascii="Arial" w:eastAsia="Arial" w:hAnsi="Arial" w:cs="Arial"/>
                <w:b/>
              </w:rPr>
              <w:t>Session</w:t>
            </w:r>
            <w:r w:rsidR="00115ACA">
              <w:rPr>
                <w:rFonts w:ascii="Arial" w:eastAsia="Arial" w:hAnsi="Arial" w:cs="Arial"/>
                <w:b/>
              </w:rPr>
              <w:t xml:space="preserve"> and Topic</w:t>
            </w:r>
          </w:p>
        </w:tc>
        <w:tc>
          <w:tcPr>
            <w:tcW w:w="6009" w:type="dxa"/>
            <w:tcMar>
              <w:top w:w="14" w:type="dxa"/>
              <w:left w:w="14" w:type="dxa"/>
              <w:bottom w:w="14" w:type="dxa"/>
              <w:right w:w="14" w:type="dxa"/>
            </w:tcMar>
          </w:tcPr>
          <w:p w14:paraId="415EB139" w14:textId="7604C1C7" w:rsidR="009C75B9" w:rsidRDefault="00115ACA">
            <w:pPr>
              <w:rPr>
                <w:rFonts w:ascii="Arial" w:eastAsia="Arial" w:hAnsi="Arial" w:cs="Arial"/>
              </w:rPr>
            </w:pPr>
            <w:r>
              <w:rPr>
                <w:rFonts w:ascii="Arial" w:eastAsia="Arial" w:hAnsi="Arial" w:cs="Arial"/>
                <w:b/>
              </w:rPr>
              <w:t xml:space="preserve">Readings and Assignments </w:t>
            </w:r>
          </w:p>
        </w:tc>
      </w:tr>
      <w:tr w:rsidR="009C75B9" w14:paraId="4641095E" w14:textId="77777777">
        <w:trPr>
          <w:trHeight w:val="20"/>
          <w:jc w:val="center"/>
        </w:trPr>
        <w:tc>
          <w:tcPr>
            <w:tcW w:w="4781" w:type="dxa"/>
            <w:tcMar>
              <w:top w:w="14" w:type="dxa"/>
              <w:left w:w="14" w:type="dxa"/>
              <w:bottom w:w="14" w:type="dxa"/>
              <w:right w:w="14" w:type="dxa"/>
            </w:tcMar>
          </w:tcPr>
          <w:p w14:paraId="6A8890BC" w14:textId="03FC92F4"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Session</w:t>
            </w:r>
            <w:r w:rsidR="00115ACA" w:rsidRPr="0001777E">
              <w:rPr>
                <w:rFonts w:ascii="Arial" w:eastAsia="Arial" w:hAnsi="Arial" w:cs="Arial"/>
                <w:color w:val="000000" w:themeColor="text1"/>
              </w:rPr>
              <w:t xml:space="preserve"> 1</w:t>
            </w:r>
          </w:p>
          <w:p w14:paraId="1425705D" w14:textId="2616A096"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Introduction to the Point-Counterpoint Teaching Philosophy</w:t>
            </w:r>
          </w:p>
        </w:tc>
        <w:tc>
          <w:tcPr>
            <w:tcW w:w="6009" w:type="dxa"/>
            <w:tcMar>
              <w:top w:w="14" w:type="dxa"/>
              <w:left w:w="14" w:type="dxa"/>
              <w:bottom w:w="14" w:type="dxa"/>
              <w:right w:w="14" w:type="dxa"/>
            </w:tcMar>
          </w:tcPr>
          <w:p w14:paraId="62B19BFF" w14:textId="77777777" w:rsidR="009C75B9" w:rsidRDefault="00B76EE5">
            <w:pPr>
              <w:ind w:left="437"/>
              <w:rPr>
                <w:rFonts w:ascii="Arial" w:eastAsia="Arial" w:hAnsi="Arial" w:cs="Arial"/>
              </w:rPr>
            </w:pPr>
            <w:hyperlink r:id="rId25" w:history="1">
              <w:r w:rsidR="006922F4" w:rsidRPr="008B495E">
                <w:rPr>
                  <w:rStyle w:val="Hyperlink"/>
                  <w:rFonts w:ascii="Arial" w:eastAsia="Arial" w:hAnsi="Arial" w:cs="Arial"/>
                </w:rPr>
                <w:t>https://www.youtube.com/watch?v=CxTJhbUs9ok</w:t>
              </w:r>
            </w:hyperlink>
            <w:r w:rsidR="006922F4">
              <w:rPr>
                <w:rFonts w:ascii="Arial" w:eastAsia="Arial" w:hAnsi="Arial" w:cs="Arial"/>
              </w:rPr>
              <w:t xml:space="preserve"> </w:t>
            </w:r>
          </w:p>
          <w:p w14:paraId="0B61E955" w14:textId="5C9BDE72" w:rsidR="006922F4" w:rsidRDefault="006922F4">
            <w:pPr>
              <w:ind w:left="437"/>
              <w:rPr>
                <w:rFonts w:ascii="Arial" w:eastAsia="Arial" w:hAnsi="Arial" w:cs="Arial"/>
              </w:rPr>
            </w:pPr>
          </w:p>
        </w:tc>
      </w:tr>
      <w:tr w:rsidR="009C75B9" w14:paraId="18D6F56C" w14:textId="77777777">
        <w:trPr>
          <w:trHeight w:val="20"/>
          <w:jc w:val="center"/>
        </w:trPr>
        <w:tc>
          <w:tcPr>
            <w:tcW w:w="4781" w:type="dxa"/>
            <w:tcMar>
              <w:top w:w="14" w:type="dxa"/>
              <w:left w:w="14" w:type="dxa"/>
              <w:bottom w:w="14" w:type="dxa"/>
              <w:right w:w="14" w:type="dxa"/>
            </w:tcMar>
          </w:tcPr>
          <w:p w14:paraId="48112A6C" w14:textId="51F0AD89"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2</w:t>
            </w:r>
          </w:p>
          <w:p w14:paraId="559551D1" w14:textId="3BFEC161"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Health</w:t>
            </w:r>
          </w:p>
        </w:tc>
        <w:tc>
          <w:tcPr>
            <w:tcW w:w="6009" w:type="dxa"/>
            <w:tcMar>
              <w:top w:w="14" w:type="dxa"/>
              <w:left w:w="14" w:type="dxa"/>
              <w:bottom w:w="14" w:type="dxa"/>
              <w:right w:w="14" w:type="dxa"/>
            </w:tcMar>
          </w:tcPr>
          <w:p w14:paraId="5C709DEF" w14:textId="5E0F06EE" w:rsidR="009C75B9" w:rsidRDefault="00115ACA">
            <w:pPr>
              <w:ind w:left="437"/>
              <w:rPr>
                <w:rFonts w:ascii="Arial" w:eastAsia="Arial" w:hAnsi="Arial" w:cs="Arial"/>
              </w:rPr>
            </w:pPr>
            <w:r>
              <w:rPr>
                <w:rFonts w:ascii="Arial" w:eastAsia="Arial" w:hAnsi="Arial" w:cs="Arial"/>
              </w:rPr>
              <w:t>Reading</w:t>
            </w:r>
            <w:r w:rsidR="00B906F4">
              <w:rPr>
                <w:rFonts w:ascii="Arial" w:eastAsia="Arial" w:hAnsi="Arial" w:cs="Arial"/>
              </w:rPr>
              <w:t>s</w:t>
            </w:r>
            <w:r w:rsidR="006922F4">
              <w:rPr>
                <w:rFonts w:ascii="Arial" w:eastAsia="Arial" w:hAnsi="Arial" w:cs="Arial"/>
              </w:rPr>
              <w:t xml:space="preserve"> Assigned During Class</w:t>
            </w:r>
          </w:p>
          <w:p w14:paraId="5165FE44" w14:textId="77777777" w:rsidR="009C75B9" w:rsidRDefault="006922F4">
            <w:pPr>
              <w:ind w:left="437"/>
              <w:rPr>
                <w:rFonts w:ascii="Arial" w:eastAsia="Arial" w:hAnsi="Arial" w:cs="Arial"/>
                <w:b/>
                <w:bCs/>
              </w:rPr>
            </w:pPr>
            <w:r w:rsidRPr="006922F4">
              <w:rPr>
                <w:rFonts w:ascii="Arial" w:eastAsia="Arial" w:hAnsi="Arial" w:cs="Arial"/>
                <w:b/>
                <w:bCs/>
              </w:rPr>
              <w:t>1-minute Point-Counterpoint Vlog Assignment (5 points)</w:t>
            </w:r>
          </w:p>
          <w:p w14:paraId="123BBD39" w14:textId="7FF2B7B2" w:rsidR="00EC54BD" w:rsidRPr="00EC54BD" w:rsidRDefault="00EC54BD" w:rsidP="00EC54BD">
            <w:pPr>
              <w:pStyle w:val="ListParagraph"/>
              <w:numPr>
                <w:ilvl w:val="0"/>
                <w:numId w:val="14"/>
              </w:numPr>
              <w:rPr>
                <w:rFonts w:ascii="Arial" w:eastAsia="Arial" w:hAnsi="Arial" w:cs="Arial"/>
                <w:b/>
                <w:bCs/>
              </w:rPr>
            </w:pPr>
            <w:r>
              <w:rPr>
                <w:rFonts w:ascii="Arial" w:eastAsia="Arial" w:hAnsi="Arial" w:cs="Arial"/>
                <w:b/>
                <w:bCs/>
              </w:rPr>
              <w:t>EXTRA CREDIT</w:t>
            </w:r>
            <w:r w:rsidR="00B87811">
              <w:rPr>
                <w:rFonts w:ascii="Arial" w:eastAsia="Arial" w:hAnsi="Arial" w:cs="Arial"/>
                <w:b/>
                <w:bCs/>
              </w:rPr>
              <w:t xml:space="preserve"> TikTok Screenshot</w:t>
            </w:r>
            <w:r>
              <w:rPr>
                <w:rFonts w:ascii="Arial" w:eastAsia="Arial" w:hAnsi="Arial" w:cs="Arial"/>
                <w:b/>
                <w:bCs/>
              </w:rPr>
              <w:t xml:space="preserve"> (1 point)</w:t>
            </w:r>
          </w:p>
        </w:tc>
      </w:tr>
      <w:tr w:rsidR="009C75B9" w14:paraId="1D77692F" w14:textId="77777777">
        <w:trPr>
          <w:trHeight w:val="20"/>
          <w:jc w:val="center"/>
        </w:trPr>
        <w:tc>
          <w:tcPr>
            <w:tcW w:w="4781" w:type="dxa"/>
            <w:tcMar>
              <w:top w:w="14" w:type="dxa"/>
              <w:left w:w="14" w:type="dxa"/>
              <w:bottom w:w="14" w:type="dxa"/>
              <w:right w:w="14" w:type="dxa"/>
            </w:tcMar>
          </w:tcPr>
          <w:p w14:paraId="0991EF2E" w14:textId="2F1E3996"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3</w:t>
            </w:r>
          </w:p>
          <w:p w14:paraId="3E915B01" w14:textId="023BA4EB"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Wealth</w:t>
            </w:r>
          </w:p>
        </w:tc>
        <w:tc>
          <w:tcPr>
            <w:tcW w:w="6009" w:type="dxa"/>
            <w:tcMar>
              <w:top w:w="14" w:type="dxa"/>
              <w:left w:w="14" w:type="dxa"/>
              <w:bottom w:w="14" w:type="dxa"/>
              <w:right w:w="14" w:type="dxa"/>
            </w:tcMar>
          </w:tcPr>
          <w:p w14:paraId="6F594236" w14:textId="77777777" w:rsidR="006922F4" w:rsidRDefault="006922F4" w:rsidP="006922F4">
            <w:pPr>
              <w:ind w:left="437"/>
              <w:rPr>
                <w:rFonts w:ascii="Arial" w:eastAsia="Arial" w:hAnsi="Arial" w:cs="Arial"/>
              </w:rPr>
            </w:pPr>
            <w:r>
              <w:rPr>
                <w:rFonts w:ascii="Arial" w:eastAsia="Arial" w:hAnsi="Arial" w:cs="Arial"/>
              </w:rPr>
              <w:t>Reading Assigned During Class</w:t>
            </w:r>
          </w:p>
          <w:p w14:paraId="446DFCB2" w14:textId="77777777" w:rsidR="00EC54BD" w:rsidRDefault="006922F4" w:rsidP="00EC54BD">
            <w:pPr>
              <w:ind w:left="437"/>
              <w:rPr>
                <w:rFonts w:ascii="Arial" w:eastAsia="Arial" w:hAnsi="Arial" w:cs="Arial"/>
                <w:b/>
                <w:bCs/>
              </w:rPr>
            </w:pPr>
            <w:r w:rsidRPr="006922F4">
              <w:rPr>
                <w:rFonts w:ascii="Arial" w:eastAsia="Arial" w:hAnsi="Arial" w:cs="Arial"/>
                <w:b/>
                <w:bCs/>
              </w:rPr>
              <w:t>1-minute Point-Counterpoint Vlog Assignment (5 points)</w:t>
            </w:r>
          </w:p>
          <w:p w14:paraId="7AEE27BD" w14:textId="06BAEBC0" w:rsidR="009C75B9" w:rsidRPr="00EC54BD" w:rsidRDefault="00EC54BD" w:rsidP="00EC54BD">
            <w:pPr>
              <w:pStyle w:val="ListParagraph"/>
              <w:numPr>
                <w:ilvl w:val="0"/>
                <w:numId w:val="14"/>
              </w:numPr>
              <w:rPr>
                <w:rFonts w:ascii="Arial" w:eastAsia="Arial" w:hAnsi="Arial" w:cs="Arial"/>
              </w:rPr>
            </w:pPr>
            <w:r w:rsidRPr="00EC54BD">
              <w:rPr>
                <w:rFonts w:ascii="Arial" w:eastAsia="Arial" w:hAnsi="Arial" w:cs="Arial"/>
                <w:b/>
                <w:bCs/>
              </w:rPr>
              <w:t>EXTRA CREDIT</w:t>
            </w:r>
            <w:r w:rsidR="00B87811">
              <w:rPr>
                <w:rFonts w:ascii="Arial" w:eastAsia="Arial" w:hAnsi="Arial" w:cs="Arial"/>
                <w:b/>
                <w:bCs/>
              </w:rPr>
              <w:t xml:space="preserve"> TikTok Screenshot</w:t>
            </w:r>
            <w:r w:rsidRPr="00EC54BD">
              <w:rPr>
                <w:rFonts w:ascii="Arial" w:eastAsia="Arial" w:hAnsi="Arial" w:cs="Arial"/>
                <w:b/>
                <w:bCs/>
              </w:rPr>
              <w:t xml:space="preserve"> (1 point)</w:t>
            </w:r>
          </w:p>
        </w:tc>
      </w:tr>
      <w:tr w:rsidR="009C75B9" w14:paraId="3899FB1B" w14:textId="77777777">
        <w:trPr>
          <w:trHeight w:val="20"/>
          <w:jc w:val="center"/>
        </w:trPr>
        <w:tc>
          <w:tcPr>
            <w:tcW w:w="4781" w:type="dxa"/>
            <w:tcMar>
              <w:top w:w="14" w:type="dxa"/>
              <w:left w:w="14" w:type="dxa"/>
              <w:bottom w:w="14" w:type="dxa"/>
              <w:right w:w="14" w:type="dxa"/>
            </w:tcMar>
          </w:tcPr>
          <w:p w14:paraId="090AFCBB" w14:textId="59741263"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4</w:t>
            </w:r>
          </w:p>
          <w:p w14:paraId="058E3E72" w14:textId="3A30E7D3"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Race</w:t>
            </w:r>
          </w:p>
        </w:tc>
        <w:tc>
          <w:tcPr>
            <w:tcW w:w="6009" w:type="dxa"/>
            <w:tcMar>
              <w:top w:w="14" w:type="dxa"/>
              <w:left w:w="14" w:type="dxa"/>
              <w:bottom w:w="14" w:type="dxa"/>
              <w:right w:w="14" w:type="dxa"/>
            </w:tcMar>
          </w:tcPr>
          <w:p w14:paraId="46A65708" w14:textId="77777777" w:rsidR="006922F4" w:rsidRDefault="006922F4" w:rsidP="006922F4">
            <w:pPr>
              <w:ind w:left="437"/>
              <w:rPr>
                <w:rFonts w:ascii="Arial" w:eastAsia="Arial" w:hAnsi="Arial" w:cs="Arial"/>
              </w:rPr>
            </w:pPr>
            <w:r>
              <w:rPr>
                <w:rFonts w:ascii="Arial" w:eastAsia="Arial" w:hAnsi="Arial" w:cs="Arial"/>
              </w:rPr>
              <w:t>Reading Assigned During Class</w:t>
            </w:r>
          </w:p>
          <w:p w14:paraId="07007BCC" w14:textId="429B47CE" w:rsidR="009C75B9" w:rsidRDefault="009C75B9" w:rsidP="006922F4">
            <w:pPr>
              <w:ind w:left="437"/>
              <w:rPr>
                <w:rFonts w:ascii="Arial" w:eastAsia="Arial" w:hAnsi="Arial" w:cs="Arial"/>
              </w:rPr>
            </w:pPr>
          </w:p>
        </w:tc>
      </w:tr>
      <w:tr w:rsidR="009C75B9" w14:paraId="23B8CA55" w14:textId="77777777">
        <w:trPr>
          <w:trHeight w:val="20"/>
          <w:jc w:val="center"/>
        </w:trPr>
        <w:tc>
          <w:tcPr>
            <w:tcW w:w="4781" w:type="dxa"/>
            <w:tcMar>
              <w:top w:w="14" w:type="dxa"/>
              <w:left w:w="14" w:type="dxa"/>
              <w:bottom w:w="14" w:type="dxa"/>
              <w:right w:w="14" w:type="dxa"/>
            </w:tcMar>
          </w:tcPr>
          <w:p w14:paraId="06431BE9" w14:textId="13A67E87"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5</w:t>
            </w:r>
          </w:p>
          <w:p w14:paraId="57926D6B" w14:textId="6505E1A4"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Race</w:t>
            </w:r>
          </w:p>
        </w:tc>
        <w:tc>
          <w:tcPr>
            <w:tcW w:w="6009" w:type="dxa"/>
            <w:tcMar>
              <w:top w:w="14" w:type="dxa"/>
              <w:left w:w="14" w:type="dxa"/>
              <w:bottom w:w="14" w:type="dxa"/>
              <w:right w:w="14" w:type="dxa"/>
            </w:tcMar>
          </w:tcPr>
          <w:p w14:paraId="7FFDB95C" w14:textId="156A668E"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6B335526" w14:textId="77777777" w:rsidR="00EC54BD" w:rsidRDefault="006922F4" w:rsidP="00EC54BD">
            <w:pPr>
              <w:ind w:left="437"/>
              <w:rPr>
                <w:rFonts w:ascii="Arial" w:eastAsia="Arial" w:hAnsi="Arial" w:cs="Arial"/>
                <w:b/>
                <w:bCs/>
              </w:rPr>
            </w:pPr>
            <w:r w:rsidRPr="006922F4">
              <w:rPr>
                <w:rFonts w:ascii="Arial" w:eastAsia="Arial" w:hAnsi="Arial" w:cs="Arial"/>
                <w:b/>
                <w:bCs/>
              </w:rPr>
              <w:t>1-minute Point-Counterpoint Vlog Assignment (5 points)</w:t>
            </w:r>
          </w:p>
          <w:p w14:paraId="3EAA3B7C" w14:textId="4BF2D561" w:rsidR="009C75B9" w:rsidRPr="00EC54BD" w:rsidRDefault="00EC54BD" w:rsidP="00EC54BD">
            <w:pPr>
              <w:pStyle w:val="ListParagraph"/>
              <w:numPr>
                <w:ilvl w:val="0"/>
                <w:numId w:val="14"/>
              </w:numPr>
              <w:rPr>
                <w:rFonts w:ascii="Arial" w:eastAsia="Arial" w:hAnsi="Arial" w:cs="Arial"/>
              </w:rPr>
            </w:pPr>
            <w:r w:rsidRPr="00EC54BD">
              <w:rPr>
                <w:rFonts w:ascii="Arial" w:eastAsia="Arial" w:hAnsi="Arial" w:cs="Arial"/>
                <w:b/>
                <w:bCs/>
              </w:rPr>
              <w:t>EXTRA CREDIT</w:t>
            </w:r>
            <w:r w:rsidR="00B87811">
              <w:rPr>
                <w:rFonts w:ascii="Arial" w:eastAsia="Arial" w:hAnsi="Arial" w:cs="Arial"/>
                <w:b/>
                <w:bCs/>
              </w:rPr>
              <w:t xml:space="preserve"> TikTok Screenshot</w:t>
            </w:r>
            <w:r w:rsidRPr="00EC54BD">
              <w:rPr>
                <w:rFonts w:ascii="Arial" w:eastAsia="Arial" w:hAnsi="Arial" w:cs="Arial"/>
                <w:b/>
                <w:bCs/>
              </w:rPr>
              <w:t xml:space="preserve"> (1 point)</w:t>
            </w:r>
          </w:p>
        </w:tc>
      </w:tr>
      <w:tr w:rsidR="009C75B9" w14:paraId="0E9C4F59" w14:textId="77777777">
        <w:trPr>
          <w:trHeight w:val="20"/>
          <w:jc w:val="center"/>
        </w:trPr>
        <w:tc>
          <w:tcPr>
            <w:tcW w:w="4781" w:type="dxa"/>
            <w:tcMar>
              <w:top w:w="14" w:type="dxa"/>
              <w:left w:w="14" w:type="dxa"/>
              <w:bottom w:w="14" w:type="dxa"/>
              <w:right w:w="14" w:type="dxa"/>
            </w:tcMar>
          </w:tcPr>
          <w:p w14:paraId="0336E0E5" w14:textId="48D71B37"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6</w:t>
            </w:r>
          </w:p>
          <w:p w14:paraId="6B5E65A4" w14:textId="7FC77403"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Midterm Review</w:t>
            </w:r>
          </w:p>
        </w:tc>
        <w:tc>
          <w:tcPr>
            <w:tcW w:w="6009" w:type="dxa"/>
            <w:tcMar>
              <w:top w:w="14" w:type="dxa"/>
              <w:left w:w="14" w:type="dxa"/>
              <w:bottom w:w="14" w:type="dxa"/>
              <w:right w:w="14" w:type="dxa"/>
            </w:tcMar>
          </w:tcPr>
          <w:p w14:paraId="4A613789" w14:textId="31937EC9" w:rsidR="009C75B9" w:rsidRDefault="00B76EE5">
            <w:pPr>
              <w:ind w:left="437"/>
              <w:rPr>
                <w:rFonts w:ascii="Arial" w:eastAsia="Arial" w:hAnsi="Arial" w:cs="Arial"/>
              </w:rPr>
            </w:pPr>
            <w:hyperlink r:id="rId26" w:history="1">
              <w:r w:rsidR="00614599" w:rsidRPr="00D65C60">
                <w:rPr>
                  <w:rStyle w:val="Hyperlink"/>
                  <w:rFonts w:ascii="Arial" w:eastAsia="Arial" w:hAnsi="Arial" w:cs="Arial"/>
                </w:rPr>
                <w:t>https://ncs.uchicago.edu/sites/ncs.uchicago.edu/files/uploads/tools/NCs_PS_Toolkit_DPL_Set_B_WillingDisturbed.pdf</w:t>
              </w:r>
            </w:hyperlink>
            <w:r w:rsidR="00614599">
              <w:rPr>
                <w:rFonts w:ascii="Arial" w:eastAsia="Arial" w:hAnsi="Arial" w:cs="Arial"/>
              </w:rPr>
              <w:t xml:space="preserve"> </w:t>
            </w:r>
          </w:p>
        </w:tc>
      </w:tr>
      <w:tr w:rsidR="009C75B9" w14:paraId="7809F823" w14:textId="77777777">
        <w:trPr>
          <w:trHeight w:val="20"/>
          <w:jc w:val="center"/>
        </w:trPr>
        <w:tc>
          <w:tcPr>
            <w:tcW w:w="4781" w:type="dxa"/>
            <w:tcMar>
              <w:top w:w="14" w:type="dxa"/>
              <w:left w:w="14" w:type="dxa"/>
              <w:bottom w:w="14" w:type="dxa"/>
              <w:right w:w="14" w:type="dxa"/>
            </w:tcMar>
          </w:tcPr>
          <w:p w14:paraId="1D9CD53D" w14:textId="1B139304"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7</w:t>
            </w:r>
          </w:p>
          <w:p w14:paraId="24AD38B6" w14:textId="7B4A00DC"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 xml:space="preserve">Ethical Diversity &amp; Inclusion in </w:t>
            </w:r>
            <w:r w:rsidR="004841B0">
              <w:rPr>
                <w:rFonts w:ascii="Arial" w:eastAsia="Arial" w:hAnsi="Arial" w:cs="Arial"/>
                <w:color w:val="000000" w:themeColor="text1"/>
              </w:rPr>
              <w:t>Love</w:t>
            </w:r>
          </w:p>
        </w:tc>
        <w:tc>
          <w:tcPr>
            <w:tcW w:w="6009" w:type="dxa"/>
            <w:tcMar>
              <w:top w:w="14" w:type="dxa"/>
              <w:left w:w="14" w:type="dxa"/>
              <w:bottom w:w="14" w:type="dxa"/>
              <w:right w:w="14" w:type="dxa"/>
            </w:tcMar>
          </w:tcPr>
          <w:p w14:paraId="427D025E" w14:textId="2DED065E"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3773FEFD" w14:textId="11BF350E" w:rsidR="009C75B9" w:rsidRPr="006922F4" w:rsidRDefault="006922F4" w:rsidP="006922F4">
            <w:pPr>
              <w:ind w:left="437"/>
              <w:rPr>
                <w:rFonts w:ascii="Arial" w:eastAsia="Arial" w:hAnsi="Arial" w:cs="Arial"/>
                <w:b/>
                <w:bCs/>
              </w:rPr>
            </w:pPr>
            <w:r>
              <w:rPr>
                <w:rFonts w:ascii="Arial" w:eastAsia="Arial" w:hAnsi="Arial" w:cs="Arial"/>
                <w:b/>
                <w:bCs/>
              </w:rPr>
              <w:t xml:space="preserve">Midterm Paper </w:t>
            </w:r>
            <w:r w:rsidR="00CD530E">
              <w:rPr>
                <w:rFonts w:ascii="Arial" w:eastAsia="Arial" w:hAnsi="Arial" w:cs="Arial"/>
                <w:b/>
                <w:bCs/>
              </w:rPr>
              <w:t>Assignment</w:t>
            </w:r>
            <w:r w:rsidR="0004171F">
              <w:rPr>
                <w:rFonts w:ascii="Arial" w:eastAsia="Arial" w:hAnsi="Arial" w:cs="Arial"/>
                <w:b/>
                <w:bCs/>
              </w:rPr>
              <w:t xml:space="preserve"> (20 points)</w:t>
            </w:r>
          </w:p>
        </w:tc>
      </w:tr>
      <w:tr w:rsidR="009C75B9" w14:paraId="280E6F12" w14:textId="77777777">
        <w:trPr>
          <w:trHeight w:val="20"/>
          <w:jc w:val="center"/>
        </w:trPr>
        <w:tc>
          <w:tcPr>
            <w:tcW w:w="4781" w:type="dxa"/>
            <w:tcMar>
              <w:top w:w="14" w:type="dxa"/>
              <w:left w:w="14" w:type="dxa"/>
              <w:bottom w:w="14" w:type="dxa"/>
              <w:right w:w="14" w:type="dxa"/>
            </w:tcMar>
          </w:tcPr>
          <w:p w14:paraId="31815AD1" w14:textId="7A4FEF05"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8</w:t>
            </w:r>
          </w:p>
          <w:p w14:paraId="4A85C065" w14:textId="08F1BB0A"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 xml:space="preserve">Ethical Diversity &amp; Inclusion in </w:t>
            </w:r>
            <w:r w:rsidR="004841B0">
              <w:rPr>
                <w:rFonts w:ascii="Arial" w:eastAsia="Arial" w:hAnsi="Arial" w:cs="Arial"/>
                <w:color w:val="000000" w:themeColor="text1"/>
              </w:rPr>
              <w:t>Love</w:t>
            </w:r>
          </w:p>
        </w:tc>
        <w:tc>
          <w:tcPr>
            <w:tcW w:w="6009" w:type="dxa"/>
            <w:tcMar>
              <w:top w:w="14" w:type="dxa"/>
              <w:left w:w="14" w:type="dxa"/>
              <w:bottom w:w="14" w:type="dxa"/>
              <w:right w:w="14" w:type="dxa"/>
            </w:tcMar>
          </w:tcPr>
          <w:p w14:paraId="13D4C8D7" w14:textId="791A0123"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17811A85" w14:textId="77777777" w:rsidR="00EC54BD" w:rsidRDefault="006922F4" w:rsidP="00EC54BD">
            <w:pPr>
              <w:ind w:left="437"/>
              <w:rPr>
                <w:rFonts w:ascii="Arial" w:eastAsia="Arial" w:hAnsi="Arial" w:cs="Arial"/>
                <w:b/>
                <w:bCs/>
              </w:rPr>
            </w:pPr>
            <w:r w:rsidRPr="006922F4">
              <w:rPr>
                <w:rFonts w:ascii="Arial" w:eastAsia="Arial" w:hAnsi="Arial" w:cs="Arial"/>
                <w:b/>
                <w:bCs/>
              </w:rPr>
              <w:t>1-minute Point-Counterpoint Vlog Assignment (5 points)</w:t>
            </w:r>
          </w:p>
          <w:p w14:paraId="4BBCE0F2" w14:textId="3DF0BFA8" w:rsidR="009C75B9" w:rsidRPr="00EC54BD" w:rsidRDefault="00EC54BD" w:rsidP="00EC54BD">
            <w:pPr>
              <w:pStyle w:val="ListParagraph"/>
              <w:numPr>
                <w:ilvl w:val="0"/>
                <w:numId w:val="14"/>
              </w:numPr>
              <w:rPr>
                <w:rFonts w:ascii="Arial" w:eastAsia="Arial" w:hAnsi="Arial" w:cs="Arial"/>
              </w:rPr>
            </w:pPr>
            <w:r w:rsidRPr="00EC54BD">
              <w:rPr>
                <w:rFonts w:ascii="Arial" w:eastAsia="Arial" w:hAnsi="Arial" w:cs="Arial"/>
                <w:b/>
                <w:bCs/>
              </w:rPr>
              <w:t>EXTRA CREDIT</w:t>
            </w:r>
            <w:r w:rsidR="00B87811">
              <w:rPr>
                <w:rFonts w:ascii="Arial" w:eastAsia="Arial" w:hAnsi="Arial" w:cs="Arial"/>
                <w:b/>
                <w:bCs/>
              </w:rPr>
              <w:t xml:space="preserve"> TikTok Screenshot</w:t>
            </w:r>
            <w:r w:rsidRPr="00EC54BD">
              <w:rPr>
                <w:rFonts w:ascii="Arial" w:eastAsia="Arial" w:hAnsi="Arial" w:cs="Arial"/>
                <w:b/>
                <w:bCs/>
              </w:rPr>
              <w:t xml:space="preserve"> (1 point)</w:t>
            </w:r>
          </w:p>
        </w:tc>
      </w:tr>
      <w:tr w:rsidR="009C75B9" w14:paraId="40CC01D2" w14:textId="77777777">
        <w:trPr>
          <w:trHeight w:val="20"/>
          <w:jc w:val="center"/>
        </w:trPr>
        <w:tc>
          <w:tcPr>
            <w:tcW w:w="4781" w:type="dxa"/>
            <w:tcMar>
              <w:top w:w="14" w:type="dxa"/>
              <w:left w:w="14" w:type="dxa"/>
              <w:bottom w:w="14" w:type="dxa"/>
              <w:right w:w="14" w:type="dxa"/>
            </w:tcMar>
          </w:tcPr>
          <w:p w14:paraId="4CC7C022" w14:textId="4F542E5C"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9</w:t>
            </w:r>
          </w:p>
          <w:p w14:paraId="2622B3D7" w14:textId="32BE0BD5"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 xml:space="preserve">Ethical Diversity &amp; Inclusion in </w:t>
            </w:r>
            <w:r w:rsidR="004841B0">
              <w:rPr>
                <w:rFonts w:ascii="Arial" w:eastAsia="Arial" w:hAnsi="Arial" w:cs="Arial"/>
                <w:color w:val="000000" w:themeColor="text1"/>
              </w:rPr>
              <w:t>Gender</w:t>
            </w:r>
          </w:p>
        </w:tc>
        <w:tc>
          <w:tcPr>
            <w:tcW w:w="6009" w:type="dxa"/>
            <w:tcMar>
              <w:top w:w="14" w:type="dxa"/>
              <w:left w:w="14" w:type="dxa"/>
              <w:bottom w:w="14" w:type="dxa"/>
              <w:right w:w="14" w:type="dxa"/>
            </w:tcMar>
          </w:tcPr>
          <w:p w14:paraId="4F759412" w14:textId="75AA965F"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2302E305" w14:textId="5F2C47BB" w:rsidR="009C75B9" w:rsidRDefault="009C75B9" w:rsidP="006922F4">
            <w:pPr>
              <w:ind w:left="437"/>
              <w:rPr>
                <w:rFonts w:ascii="Arial" w:eastAsia="Arial" w:hAnsi="Arial" w:cs="Arial"/>
              </w:rPr>
            </w:pPr>
          </w:p>
        </w:tc>
      </w:tr>
      <w:tr w:rsidR="009C75B9" w14:paraId="25D0DA46" w14:textId="77777777">
        <w:trPr>
          <w:trHeight w:val="20"/>
          <w:jc w:val="center"/>
        </w:trPr>
        <w:tc>
          <w:tcPr>
            <w:tcW w:w="4781" w:type="dxa"/>
            <w:tcMar>
              <w:top w:w="14" w:type="dxa"/>
              <w:left w:w="14" w:type="dxa"/>
              <w:bottom w:w="14" w:type="dxa"/>
              <w:right w:w="14" w:type="dxa"/>
            </w:tcMar>
          </w:tcPr>
          <w:p w14:paraId="6D6EA84F" w14:textId="5826219F"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10</w:t>
            </w:r>
          </w:p>
          <w:p w14:paraId="493BC26E" w14:textId="3C055D54"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 xml:space="preserve">Ethical Diversity &amp; Inclusion in </w:t>
            </w:r>
            <w:r w:rsidR="004841B0">
              <w:rPr>
                <w:rFonts w:ascii="Arial" w:eastAsia="Arial" w:hAnsi="Arial" w:cs="Arial"/>
                <w:color w:val="000000" w:themeColor="text1"/>
              </w:rPr>
              <w:t>Gender</w:t>
            </w:r>
          </w:p>
        </w:tc>
        <w:tc>
          <w:tcPr>
            <w:tcW w:w="6009" w:type="dxa"/>
            <w:tcMar>
              <w:top w:w="14" w:type="dxa"/>
              <w:left w:w="14" w:type="dxa"/>
              <w:bottom w:w="14" w:type="dxa"/>
              <w:right w:w="14" w:type="dxa"/>
            </w:tcMar>
          </w:tcPr>
          <w:p w14:paraId="71BE8C63" w14:textId="2C57A1B1"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762A5006" w14:textId="77777777" w:rsidR="00EC54BD" w:rsidRDefault="006922F4" w:rsidP="00EC54BD">
            <w:pPr>
              <w:ind w:left="437"/>
              <w:rPr>
                <w:rFonts w:ascii="Arial" w:eastAsia="Arial" w:hAnsi="Arial" w:cs="Arial"/>
                <w:b/>
                <w:bCs/>
              </w:rPr>
            </w:pPr>
            <w:r w:rsidRPr="006922F4">
              <w:rPr>
                <w:rFonts w:ascii="Arial" w:eastAsia="Arial" w:hAnsi="Arial" w:cs="Arial"/>
                <w:b/>
                <w:bCs/>
              </w:rPr>
              <w:t>1-minute Point-Counterpoint Vlog Assignment (5 points)</w:t>
            </w:r>
          </w:p>
          <w:p w14:paraId="1FE16AF4" w14:textId="57F56C91" w:rsidR="009C75B9" w:rsidRPr="00EC54BD" w:rsidRDefault="00EC54BD" w:rsidP="00EC54BD">
            <w:pPr>
              <w:pStyle w:val="ListParagraph"/>
              <w:numPr>
                <w:ilvl w:val="0"/>
                <w:numId w:val="14"/>
              </w:numPr>
              <w:rPr>
                <w:rFonts w:ascii="Arial" w:eastAsia="Arial" w:hAnsi="Arial" w:cs="Arial"/>
              </w:rPr>
            </w:pPr>
            <w:r w:rsidRPr="00EC54BD">
              <w:rPr>
                <w:rFonts w:ascii="Arial" w:eastAsia="Arial" w:hAnsi="Arial" w:cs="Arial"/>
                <w:b/>
                <w:bCs/>
              </w:rPr>
              <w:t>EXTRA CREDIT</w:t>
            </w:r>
            <w:r w:rsidR="00B87811">
              <w:rPr>
                <w:rFonts w:ascii="Arial" w:eastAsia="Arial" w:hAnsi="Arial" w:cs="Arial"/>
                <w:b/>
                <w:bCs/>
              </w:rPr>
              <w:t xml:space="preserve"> TikTok Screenshot</w:t>
            </w:r>
            <w:r w:rsidRPr="00EC54BD">
              <w:rPr>
                <w:rFonts w:ascii="Arial" w:eastAsia="Arial" w:hAnsi="Arial" w:cs="Arial"/>
                <w:b/>
                <w:bCs/>
              </w:rPr>
              <w:t xml:space="preserve"> (1 point)</w:t>
            </w:r>
          </w:p>
        </w:tc>
      </w:tr>
      <w:tr w:rsidR="009C75B9" w14:paraId="16D9149E" w14:textId="77777777">
        <w:trPr>
          <w:trHeight w:val="20"/>
          <w:jc w:val="center"/>
        </w:trPr>
        <w:tc>
          <w:tcPr>
            <w:tcW w:w="4781" w:type="dxa"/>
            <w:tcMar>
              <w:top w:w="14" w:type="dxa"/>
              <w:left w:w="14" w:type="dxa"/>
              <w:bottom w:w="14" w:type="dxa"/>
              <w:right w:w="14" w:type="dxa"/>
            </w:tcMar>
          </w:tcPr>
          <w:p w14:paraId="58527BC8" w14:textId="5D3DBD69"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11</w:t>
            </w:r>
          </w:p>
          <w:p w14:paraId="6F638504" w14:textId="5D559D95"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Sexuality</w:t>
            </w:r>
          </w:p>
        </w:tc>
        <w:tc>
          <w:tcPr>
            <w:tcW w:w="6009" w:type="dxa"/>
            <w:tcMar>
              <w:top w:w="14" w:type="dxa"/>
              <w:left w:w="14" w:type="dxa"/>
              <w:bottom w:w="14" w:type="dxa"/>
              <w:right w:w="14" w:type="dxa"/>
            </w:tcMar>
          </w:tcPr>
          <w:p w14:paraId="566C16F0" w14:textId="77777777" w:rsidR="006922F4" w:rsidRDefault="006922F4" w:rsidP="006922F4">
            <w:pPr>
              <w:ind w:left="437"/>
              <w:rPr>
                <w:rFonts w:ascii="Arial" w:eastAsia="Arial" w:hAnsi="Arial" w:cs="Arial"/>
              </w:rPr>
            </w:pPr>
            <w:r>
              <w:rPr>
                <w:rFonts w:ascii="Arial" w:eastAsia="Arial" w:hAnsi="Arial" w:cs="Arial"/>
              </w:rPr>
              <w:t>Reading Assigned During Class</w:t>
            </w:r>
          </w:p>
          <w:p w14:paraId="0AFC947C" w14:textId="4C63CBC8" w:rsidR="009C75B9" w:rsidRDefault="009C75B9" w:rsidP="006922F4">
            <w:pPr>
              <w:ind w:left="437"/>
              <w:rPr>
                <w:rFonts w:ascii="Arial" w:eastAsia="Arial" w:hAnsi="Arial" w:cs="Arial"/>
              </w:rPr>
            </w:pPr>
          </w:p>
        </w:tc>
      </w:tr>
      <w:tr w:rsidR="009C75B9" w14:paraId="79B9192E" w14:textId="77777777">
        <w:trPr>
          <w:trHeight w:val="20"/>
          <w:jc w:val="center"/>
        </w:trPr>
        <w:tc>
          <w:tcPr>
            <w:tcW w:w="4781" w:type="dxa"/>
            <w:tcMar>
              <w:top w:w="14" w:type="dxa"/>
              <w:left w:w="14" w:type="dxa"/>
              <w:bottom w:w="14" w:type="dxa"/>
              <w:right w:w="14" w:type="dxa"/>
            </w:tcMar>
          </w:tcPr>
          <w:p w14:paraId="20F8B463" w14:textId="797CBA57"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12</w:t>
            </w:r>
          </w:p>
          <w:p w14:paraId="002CFC48" w14:textId="7B6FD091"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Sexuality</w:t>
            </w:r>
          </w:p>
        </w:tc>
        <w:tc>
          <w:tcPr>
            <w:tcW w:w="6009" w:type="dxa"/>
            <w:tcMar>
              <w:top w:w="14" w:type="dxa"/>
              <w:left w:w="14" w:type="dxa"/>
              <w:bottom w:w="14" w:type="dxa"/>
              <w:right w:w="14" w:type="dxa"/>
            </w:tcMar>
          </w:tcPr>
          <w:p w14:paraId="4D6D6A57" w14:textId="38E2BB6C"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558396B3" w14:textId="77777777" w:rsidR="00EC54BD" w:rsidRDefault="006922F4" w:rsidP="00EC54BD">
            <w:pPr>
              <w:ind w:left="437"/>
              <w:rPr>
                <w:rFonts w:ascii="Arial" w:eastAsia="Arial" w:hAnsi="Arial" w:cs="Arial"/>
                <w:b/>
                <w:bCs/>
              </w:rPr>
            </w:pPr>
            <w:r w:rsidRPr="006922F4">
              <w:rPr>
                <w:rFonts w:ascii="Arial" w:eastAsia="Arial" w:hAnsi="Arial" w:cs="Arial"/>
                <w:b/>
                <w:bCs/>
              </w:rPr>
              <w:t>1-minute Point-Counterpoint Vlog Assignment (5 points)</w:t>
            </w:r>
          </w:p>
          <w:p w14:paraId="7DB73D56" w14:textId="7D52DD06" w:rsidR="009C75B9" w:rsidRPr="00EC54BD" w:rsidRDefault="00EC54BD" w:rsidP="00EC54BD">
            <w:pPr>
              <w:pStyle w:val="ListParagraph"/>
              <w:numPr>
                <w:ilvl w:val="0"/>
                <w:numId w:val="14"/>
              </w:numPr>
              <w:rPr>
                <w:rFonts w:ascii="Arial" w:eastAsia="Arial" w:hAnsi="Arial" w:cs="Arial"/>
              </w:rPr>
            </w:pPr>
            <w:r w:rsidRPr="00EC54BD">
              <w:rPr>
                <w:rFonts w:ascii="Arial" w:eastAsia="Arial" w:hAnsi="Arial" w:cs="Arial"/>
                <w:b/>
                <w:bCs/>
              </w:rPr>
              <w:t>EXTRA CREDIT</w:t>
            </w:r>
            <w:r w:rsidR="00B87811">
              <w:rPr>
                <w:rFonts w:ascii="Arial" w:eastAsia="Arial" w:hAnsi="Arial" w:cs="Arial"/>
                <w:b/>
                <w:bCs/>
              </w:rPr>
              <w:t xml:space="preserve"> TikTok Screenshot</w:t>
            </w:r>
            <w:r w:rsidRPr="00EC54BD">
              <w:rPr>
                <w:rFonts w:ascii="Arial" w:eastAsia="Arial" w:hAnsi="Arial" w:cs="Arial"/>
                <w:b/>
                <w:bCs/>
              </w:rPr>
              <w:t xml:space="preserve"> (1 point)</w:t>
            </w:r>
          </w:p>
        </w:tc>
      </w:tr>
      <w:tr w:rsidR="009C75B9" w14:paraId="430A9F60" w14:textId="77777777">
        <w:trPr>
          <w:trHeight w:val="20"/>
          <w:jc w:val="center"/>
        </w:trPr>
        <w:tc>
          <w:tcPr>
            <w:tcW w:w="4781" w:type="dxa"/>
            <w:tcMar>
              <w:top w:w="14" w:type="dxa"/>
              <w:left w:w="14" w:type="dxa"/>
              <w:bottom w:w="14" w:type="dxa"/>
              <w:right w:w="14" w:type="dxa"/>
            </w:tcMar>
          </w:tcPr>
          <w:p w14:paraId="4D07ED2D" w14:textId="6AFB66CC"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13</w:t>
            </w:r>
          </w:p>
          <w:p w14:paraId="4422ADBD" w14:textId="6410F9F1"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 xml:space="preserve">Final </w:t>
            </w:r>
            <w:r w:rsidR="00AA2750">
              <w:rPr>
                <w:rFonts w:ascii="Arial" w:eastAsia="Arial" w:hAnsi="Arial" w:cs="Arial"/>
                <w:color w:val="000000" w:themeColor="text1"/>
              </w:rPr>
              <w:t xml:space="preserve">Presentation </w:t>
            </w:r>
            <w:r w:rsidRPr="0001777E">
              <w:rPr>
                <w:rFonts w:ascii="Arial" w:eastAsia="Arial" w:hAnsi="Arial" w:cs="Arial"/>
                <w:color w:val="000000" w:themeColor="text1"/>
              </w:rPr>
              <w:t>Review</w:t>
            </w:r>
          </w:p>
        </w:tc>
        <w:tc>
          <w:tcPr>
            <w:tcW w:w="6009" w:type="dxa"/>
            <w:tcMar>
              <w:top w:w="14" w:type="dxa"/>
              <w:left w:w="14" w:type="dxa"/>
              <w:bottom w:w="14" w:type="dxa"/>
              <w:right w:w="14" w:type="dxa"/>
            </w:tcMar>
          </w:tcPr>
          <w:p w14:paraId="7821C835" w14:textId="2E7C0F0C" w:rsidR="009C75B9" w:rsidRDefault="00B76EE5">
            <w:pPr>
              <w:ind w:left="437"/>
              <w:rPr>
                <w:rFonts w:ascii="Arial" w:eastAsia="Arial" w:hAnsi="Arial" w:cs="Arial"/>
              </w:rPr>
            </w:pPr>
            <w:hyperlink r:id="rId27" w:history="1">
              <w:r w:rsidR="00614599" w:rsidRPr="00D65C60">
                <w:rPr>
                  <w:rStyle w:val="Hyperlink"/>
                  <w:rFonts w:ascii="Arial" w:eastAsia="Arial" w:hAnsi="Arial" w:cs="Arial"/>
                </w:rPr>
                <w:t>https://www.naspa.org/images/uploads/main/Policy_and_Practice_No_2_Safe_Brave_Spaces.pdf</w:t>
              </w:r>
            </w:hyperlink>
            <w:r w:rsidR="00614599">
              <w:rPr>
                <w:rFonts w:ascii="Arial" w:eastAsia="Arial" w:hAnsi="Arial" w:cs="Arial"/>
              </w:rPr>
              <w:t xml:space="preserve"> </w:t>
            </w:r>
          </w:p>
        </w:tc>
      </w:tr>
      <w:tr w:rsidR="009C75B9" w14:paraId="33BD9FF5" w14:textId="77777777">
        <w:trPr>
          <w:trHeight w:val="20"/>
          <w:jc w:val="center"/>
        </w:trPr>
        <w:tc>
          <w:tcPr>
            <w:tcW w:w="4781" w:type="dxa"/>
            <w:tcMar>
              <w:top w:w="14" w:type="dxa"/>
              <w:left w:w="14" w:type="dxa"/>
              <w:bottom w:w="14" w:type="dxa"/>
              <w:right w:w="14" w:type="dxa"/>
            </w:tcMar>
          </w:tcPr>
          <w:p w14:paraId="1314C0C7" w14:textId="1AF5043E"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14</w:t>
            </w:r>
          </w:p>
          <w:p w14:paraId="1E3446AC" w14:textId="72D15D2A"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Ideology</w:t>
            </w:r>
          </w:p>
        </w:tc>
        <w:tc>
          <w:tcPr>
            <w:tcW w:w="6009" w:type="dxa"/>
            <w:tcMar>
              <w:top w:w="14" w:type="dxa"/>
              <w:left w:w="14" w:type="dxa"/>
              <w:bottom w:w="14" w:type="dxa"/>
              <w:right w:w="14" w:type="dxa"/>
            </w:tcMar>
          </w:tcPr>
          <w:p w14:paraId="4E05BCA1" w14:textId="6D3CF9F2"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41079AB6" w14:textId="77777777" w:rsidR="006922F4" w:rsidRDefault="006922F4" w:rsidP="006922F4">
            <w:pPr>
              <w:ind w:left="437"/>
              <w:rPr>
                <w:rFonts w:ascii="Arial" w:eastAsia="Arial" w:hAnsi="Arial" w:cs="Arial"/>
              </w:rPr>
            </w:pPr>
            <w:r>
              <w:rPr>
                <w:rFonts w:ascii="Arial" w:eastAsia="Arial" w:hAnsi="Arial" w:cs="Arial"/>
              </w:rPr>
              <w:t>There are no quizzes during dead week</w:t>
            </w:r>
          </w:p>
          <w:p w14:paraId="28A742E2" w14:textId="606DFB14" w:rsidR="009C75B9" w:rsidRPr="006922F4" w:rsidRDefault="006922F4" w:rsidP="006922F4">
            <w:pPr>
              <w:ind w:left="437"/>
              <w:rPr>
                <w:rFonts w:ascii="Arial" w:eastAsia="Arial" w:hAnsi="Arial" w:cs="Arial"/>
                <w:b/>
                <w:bCs/>
              </w:rPr>
            </w:pPr>
            <w:r>
              <w:rPr>
                <w:rFonts w:ascii="Arial" w:eastAsia="Arial" w:hAnsi="Arial" w:cs="Arial"/>
                <w:b/>
                <w:bCs/>
              </w:rPr>
              <w:t xml:space="preserve">Final Presentation </w:t>
            </w:r>
            <w:r w:rsidR="00CD530E">
              <w:rPr>
                <w:rFonts w:ascii="Arial" w:eastAsia="Arial" w:hAnsi="Arial" w:cs="Arial"/>
                <w:b/>
                <w:bCs/>
              </w:rPr>
              <w:t>Assignment</w:t>
            </w:r>
            <w:r w:rsidR="0004171F">
              <w:rPr>
                <w:rFonts w:ascii="Arial" w:eastAsia="Arial" w:hAnsi="Arial" w:cs="Arial"/>
                <w:b/>
                <w:bCs/>
              </w:rPr>
              <w:t xml:space="preserve"> (25 points)</w:t>
            </w:r>
          </w:p>
        </w:tc>
      </w:tr>
      <w:tr w:rsidR="009C75B9" w14:paraId="74AE13B5" w14:textId="77777777">
        <w:trPr>
          <w:trHeight w:val="20"/>
          <w:jc w:val="center"/>
        </w:trPr>
        <w:tc>
          <w:tcPr>
            <w:tcW w:w="4781" w:type="dxa"/>
            <w:tcMar>
              <w:top w:w="14" w:type="dxa"/>
              <w:left w:w="14" w:type="dxa"/>
              <w:bottom w:w="14" w:type="dxa"/>
              <w:right w:w="14" w:type="dxa"/>
            </w:tcMar>
          </w:tcPr>
          <w:p w14:paraId="0CAE5B44" w14:textId="358D3A43" w:rsidR="009C75B9" w:rsidRPr="0001777E" w:rsidRDefault="006922F4">
            <w:pPr>
              <w:rPr>
                <w:rFonts w:ascii="Arial" w:eastAsia="Arial" w:hAnsi="Arial" w:cs="Arial"/>
                <w:color w:val="000000" w:themeColor="text1"/>
              </w:rPr>
            </w:pPr>
            <w:r w:rsidRPr="0001777E">
              <w:rPr>
                <w:rFonts w:ascii="Arial" w:eastAsia="Arial" w:hAnsi="Arial" w:cs="Arial"/>
                <w:color w:val="000000" w:themeColor="text1"/>
              </w:rPr>
              <w:t xml:space="preserve">Session </w:t>
            </w:r>
            <w:r w:rsidR="00115ACA" w:rsidRPr="0001777E">
              <w:rPr>
                <w:rFonts w:ascii="Arial" w:eastAsia="Arial" w:hAnsi="Arial" w:cs="Arial"/>
                <w:color w:val="000000" w:themeColor="text1"/>
              </w:rPr>
              <w:t>15</w:t>
            </w:r>
          </w:p>
          <w:p w14:paraId="17EFEA57" w14:textId="1418B984" w:rsidR="009C75B9" w:rsidRPr="0001777E" w:rsidRDefault="00C86AB0">
            <w:pPr>
              <w:rPr>
                <w:rFonts w:ascii="Arial" w:eastAsia="Arial" w:hAnsi="Arial" w:cs="Arial"/>
                <w:color w:val="000000" w:themeColor="text1"/>
              </w:rPr>
            </w:pPr>
            <w:r w:rsidRPr="0001777E">
              <w:rPr>
                <w:rFonts w:ascii="Arial" w:eastAsia="Arial" w:hAnsi="Arial" w:cs="Arial"/>
                <w:color w:val="000000" w:themeColor="text1"/>
              </w:rPr>
              <w:t>Ethical Diversity &amp; Inclusion in Ideology</w:t>
            </w:r>
          </w:p>
        </w:tc>
        <w:tc>
          <w:tcPr>
            <w:tcW w:w="6009" w:type="dxa"/>
            <w:tcMar>
              <w:top w:w="14" w:type="dxa"/>
              <w:left w:w="14" w:type="dxa"/>
              <w:bottom w:w="14" w:type="dxa"/>
              <w:right w:w="14" w:type="dxa"/>
            </w:tcMar>
          </w:tcPr>
          <w:p w14:paraId="4484F66E" w14:textId="574D9F57" w:rsidR="006922F4" w:rsidRDefault="006922F4" w:rsidP="006922F4">
            <w:pPr>
              <w:ind w:left="437"/>
              <w:rPr>
                <w:rFonts w:ascii="Arial" w:eastAsia="Arial" w:hAnsi="Arial" w:cs="Arial"/>
              </w:rPr>
            </w:pPr>
            <w:r>
              <w:rPr>
                <w:rFonts w:ascii="Arial" w:eastAsia="Arial" w:hAnsi="Arial" w:cs="Arial"/>
              </w:rPr>
              <w:t>Reading</w:t>
            </w:r>
            <w:r w:rsidR="00B906F4">
              <w:rPr>
                <w:rFonts w:ascii="Arial" w:eastAsia="Arial" w:hAnsi="Arial" w:cs="Arial"/>
              </w:rPr>
              <w:t>s</w:t>
            </w:r>
            <w:r>
              <w:rPr>
                <w:rFonts w:ascii="Arial" w:eastAsia="Arial" w:hAnsi="Arial" w:cs="Arial"/>
              </w:rPr>
              <w:t xml:space="preserve"> Assigned During Class</w:t>
            </w:r>
          </w:p>
          <w:p w14:paraId="23EE55AC" w14:textId="77777777" w:rsidR="00EC54BD" w:rsidRDefault="006922F4" w:rsidP="00EC54BD">
            <w:pPr>
              <w:ind w:left="437"/>
              <w:rPr>
                <w:rFonts w:ascii="Arial" w:eastAsia="Arial" w:hAnsi="Arial" w:cs="Arial"/>
                <w:b/>
                <w:bCs/>
              </w:rPr>
            </w:pPr>
            <w:r w:rsidRPr="006922F4">
              <w:rPr>
                <w:rFonts w:ascii="Arial" w:eastAsia="Arial" w:hAnsi="Arial" w:cs="Arial"/>
                <w:b/>
                <w:bCs/>
              </w:rPr>
              <w:t>1-minute Point-Counterpoint Vlog Assignment (5 points)</w:t>
            </w:r>
          </w:p>
          <w:p w14:paraId="5595F392" w14:textId="7EE025BF" w:rsidR="006922F4" w:rsidRPr="00EC54BD" w:rsidRDefault="00EC54BD" w:rsidP="00EC54BD">
            <w:pPr>
              <w:pStyle w:val="ListParagraph"/>
              <w:numPr>
                <w:ilvl w:val="0"/>
                <w:numId w:val="14"/>
              </w:numPr>
              <w:rPr>
                <w:rFonts w:ascii="Arial" w:eastAsia="Arial" w:hAnsi="Arial" w:cs="Arial"/>
                <w:b/>
                <w:bCs/>
              </w:rPr>
            </w:pPr>
            <w:r w:rsidRPr="00EC54BD">
              <w:rPr>
                <w:rFonts w:ascii="Arial" w:eastAsia="Arial" w:hAnsi="Arial" w:cs="Arial"/>
                <w:b/>
                <w:bCs/>
              </w:rPr>
              <w:t>EXTRA CREDIT</w:t>
            </w:r>
            <w:r w:rsidR="00B87811">
              <w:rPr>
                <w:rFonts w:ascii="Arial" w:eastAsia="Arial" w:hAnsi="Arial" w:cs="Arial"/>
                <w:b/>
                <w:bCs/>
              </w:rPr>
              <w:t xml:space="preserve"> TikTok Screenshot</w:t>
            </w:r>
            <w:r w:rsidRPr="00EC54BD">
              <w:rPr>
                <w:rFonts w:ascii="Arial" w:eastAsia="Arial" w:hAnsi="Arial" w:cs="Arial"/>
                <w:b/>
                <w:bCs/>
              </w:rPr>
              <w:t xml:space="preserve"> (1 point)</w:t>
            </w:r>
          </w:p>
        </w:tc>
      </w:tr>
    </w:tbl>
    <w:p w14:paraId="64596B60" w14:textId="6B497FA5" w:rsidR="00FA4AC2" w:rsidRDefault="00FA4AC2">
      <w:pPr>
        <w:rPr>
          <w:rFonts w:ascii="Arial" w:eastAsia="Arial" w:hAnsi="Arial" w:cs="Arial"/>
        </w:rPr>
      </w:pPr>
    </w:p>
    <w:p w14:paraId="7DB2C46A" w14:textId="77777777" w:rsidR="00FA4AC2" w:rsidRDefault="00FA4AC2">
      <w:pPr>
        <w:rPr>
          <w:rFonts w:ascii="Arial" w:eastAsia="Arial" w:hAnsi="Arial" w:cs="Arial"/>
        </w:rPr>
      </w:pPr>
      <w:r>
        <w:rPr>
          <w:rFonts w:ascii="Arial" w:eastAsia="Arial" w:hAnsi="Arial" w:cs="Arial"/>
        </w:rPr>
        <w:br w:type="page"/>
      </w:r>
    </w:p>
    <w:p w14:paraId="7EBE72DD" w14:textId="4FB9F870" w:rsidR="00704B52" w:rsidRDefault="00FA4AC2">
      <w:pPr>
        <w:rPr>
          <w:rFonts w:ascii="Arial" w:eastAsia="Arial" w:hAnsi="Arial" w:cs="Arial"/>
        </w:rPr>
      </w:pPr>
      <w:r>
        <w:rPr>
          <w:noProof/>
        </w:rPr>
        <w:lastRenderedPageBreak/>
        <w:drawing>
          <wp:inline distT="114300" distB="114300" distL="114300" distR="114300" wp14:anchorId="50FE0361" wp14:editId="18DC1FBB">
            <wp:extent cx="6858000" cy="13716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6858000" cy="1371600"/>
                    </a:xfrm>
                    <a:prstGeom prst="rect">
                      <a:avLst/>
                    </a:prstGeom>
                    <a:ln/>
                  </pic:spPr>
                </pic:pic>
              </a:graphicData>
            </a:graphic>
          </wp:inline>
        </w:drawing>
      </w:r>
    </w:p>
    <w:p w14:paraId="2C7CC0AC" w14:textId="48F8541C" w:rsidR="00FA4AC2" w:rsidRDefault="00FA4AC2">
      <w:pPr>
        <w:rPr>
          <w:rFonts w:ascii="Arial" w:eastAsia="Arial" w:hAnsi="Arial" w:cs="Arial"/>
        </w:rPr>
      </w:pPr>
    </w:p>
    <w:p w14:paraId="0A1D3958" w14:textId="48F0E64B" w:rsidR="00FA4AC2" w:rsidRDefault="00FA4AC2" w:rsidP="00FA4AC2">
      <w:pPr>
        <w:jc w:val="center"/>
        <w:rPr>
          <w:rFonts w:ascii="Arial" w:eastAsia="Arial" w:hAnsi="Arial" w:cs="Arial"/>
          <w:b/>
          <w:bCs/>
        </w:rPr>
      </w:pPr>
      <w:r>
        <w:rPr>
          <w:rFonts w:ascii="Arial" w:eastAsia="Arial" w:hAnsi="Arial" w:cs="Arial"/>
          <w:b/>
          <w:bCs/>
        </w:rPr>
        <w:t>ASSIGNMENT INSTRUCTIONS</w:t>
      </w:r>
    </w:p>
    <w:p w14:paraId="67F0FC6F" w14:textId="77777777" w:rsidR="002231AD" w:rsidRDefault="002231AD">
      <w:pPr>
        <w:pBdr>
          <w:bottom w:val="single" w:sz="6" w:space="1" w:color="auto"/>
        </w:pBdr>
        <w:rPr>
          <w:rFonts w:ascii="Arial" w:eastAsia="Arial" w:hAnsi="Arial" w:cs="Arial"/>
          <w:b/>
          <w:bCs/>
        </w:rPr>
      </w:pPr>
    </w:p>
    <w:p w14:paraId="29F34B6D" w14:textId="77777777" w:rsidR="002231AD" w:rsidRDefault="002231AD" w:rsidP="002231AD">
      <w:pPr>
        <w:rPr>
          <w:rFonts w:ascii="Arial" w:eastAsia="Arial" w:hAnsi="Arial" w:cs="Arial"/>
          <w:b/>
          <w:bCs/>
        </w:rPr>
      </w:pPr>
    </w:p>
    <w:p w14:paraId="79BF96E7" w14:textId="12D0D3AB" w:rsidR="00FA4AC2" w:rsidRPr="00FA4AC2" w:rsidRDefault="00FA4AC2" w:rsidP="002231AD">
      <w:pPr>
        <w:rPr>
          <w:rFonts w:ascii="Arial" w:eastAsia="Arial" w:hAnsi="Arial" w:cs="Arial"/>
          <w:b/>
          <w:bCs/>
        </w:rPr>
      </w:pPr>
      <w:r w:rsidRPr="00FA4AC2">
        <w:rPr>
          <w:rFonts w:ascii="Arial" w:eastAsia="Arial" w:hAnsi="Arial" w:cs="Arial"/>
          <w:b/>
          <w:bCs/>
        </w:rPr>
        <w:t>Vlog Instructions:</w:t>
      </w:r>
    </w:p>
    <w:p w14:paraId="23B27754" w14:textId="77777777" w:rsidR="002231AD" w:rsidRDefault="002231AD" w:rsidP="002231AD">
      <w:pPr>
        <w:pStyle w:val="NormalWeb"/>
        <w:shd w:val="clear" w:color="auto" w:fill="FFFFFF"/>
        <w:spacing w:before="0" w:beforeAutospacing="0" w:after="0" w:afterAutospacing="0"/>
        <w:rPr>
          <w:rFonts w:ascii="Arial" w:hAnsi="Arial" w:cs="Arial"/>
          <w:color w:val="2D3B45"/>
          <w:sz w:val="20"/>
          <w:szCs w:val="20"/>
          <w:u w:val="single"/>
        </w:rPr>
      </w:pPr>
    </w:p>
    <w:p w14:paraId="4E09D771" w14:textId="7661DEEF"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DELIVERABLE</w:t>
      </w:r>
      <w:r w:rsidRPr="00FA4AC2">
        <w:rPr>
          <w:rFonts w:ascii="Arial" w:hAnsi="Arial" w:cs="Arial"/>
          <w:color w:val="2D3B45"/>
          <w:sz w:val="20"/>
          <w:szCs w:val="20"/>
        </w:rPr>
        <w:t>: 1-minute VLOG (30 second point; 30 second counterpoint)</w:t>
      </w:r>
    </w:p>
    <w:p w14:paraId="4929B3CE" w14:textId="77777777" w:rsidR="002231AD" w:rsidRDefault="002231AD" w:rsidP="002231AD">
      <w:pPr>
        <w:pStyle w:val="NormalWeb"/>
        <w:shd w:val="clear" w:color="auto" w:fill="FFFFFF"/>
        <w:spacing w:before="0" w:beforeAutospacing="0" w:after="0" w:afterAutospacing="0"/>
        <w:rPr>
          <w:rFonts w:ascii="Arial" w:hAnsi="Arial" w:cs="Arial"/>
          <w:color w:val="2D3B45"/>
          <w:sz w:val="20"/>
          <w:szCs w:val="20"/>
          <w:u w:val="single"/>
        </w:rPr>
      </w:pPr>
    </w:p>
    <w:p w14:paraId="6A9ADF9E" w14:textId="109898C7"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DIRECTION</w:t>
      </w:r>
      <w:r w:rsidRPr="00FA4AC2">
        <w:rPr>
          <w:rFonts w:ascii="Arial" w:hAnsi="Arial" w:cs="Arial"/>
          <w:color w:val="2D3B45"/>
          <w:sz w:val="20"/>
          <w:szCs w:val="20"/>
        </w:rPr>
        <w:t>: Video record yourself with your </w:t>
      </w:r>
      <w:r w:rsidRPr="00FA4AC2">
        <w:rPr>
          <w:rStyle w:val="Strong"/>
          <w:rFonts w:ascii="Arial" w:hAnsi="Arial" w:cs="Arial"/>
          <w:i/>
          <w:iCs/>
          <w:color w:val="2D3B45"/>
          <w:sz w:val="20"/>
          <w:szCs w:val="20"/>
        </w:rPr>
        <w:t>face visible</w:t>
      </w:r>
      <w:r w:rsidRPr="00FA4AC2">
        <w:rPr>
          <w:rFonts w:ascii="Arial" w:hAnsi="Arial" w:cs="Arial"/>
          <w:color w:val="2D3B45"/>
          <w:sz w:val="20"/>
          <w:szCs w:val="20"/>
        </w:rPr>
        <w:t> and your </w:t>
      </w:r>
      <w:r w:rsidRPr="00FA4AC2">
        <w:rPr>
          <w:rStyle w:val="Strong"/>
          <w:rFonts w:ascii="Arial" w:hAnsi="Arial" w:cs="Arial"/>
          <w:i/>
          <w:iCs/>
          <w:color w:val="2D3B45"/>
          <w:sz w:val="20"/>
          <w:szCs w:val="20"/>
        </w:rPr>
        <w:t>voice audible</w:t>
      </w:r>
      <w:r w:rsidRPr="00FA4AC2">
        <w:rPr>
          <w:rFonts w:ascii="Arial" w:hAnsi="Arial" w:cs="Arial"/>
          <w:color w:val="2D3B45"/>
          <w:sz w:val="20"/>
          <w:szCs w:val="20"/>
        </w:rPr>
        <w:t> authoritatively arguing on behalf of one </w:t>
      </w:r>
      <w:r w:rsidRPr="00FA4AC2">
        <w:rPr>
          <w:rStyle w:val="Strong"/>
          <w:rFonts w:ascii="Arial" w:hAnsi="Arial" w:cs="Arial"/>
          <w:color w:val="2D3B45"/>
          <w:sz w:val="20"/>
          <w:szCs w:val="20"/>
          <w:u w:val="single"/>
        </w:rPr>
        <w:t>TOPIC</w:t>
      </w:r>
      <w:r w:rsidRPr="00FA4AC2">
        <w:rPr>
          <w:rFonts w:ascii="Arial" w:hAnsi="Arial" w:cs="Arial"/>
          <w:color w:val="2D3B45"/>
          <w:sz w:val="20"/>
          <w:szCs w:val="20"/>
        </w:rPr>
        <w:t> related viewpoint (audibly citing at least </w:t>
      </w:r>
      <w:r w:rsidRPr="00FA4AC2">
        <w:rPr>
          <w:rStyle w:val="Strong"/>
          <w:rFonts w:ascii="Arial" w:hAnsi="Arial" w:cs="Arial"/>
          <w:i/>
          <w:iCs/>
          <w:color w:val="2D3B45"/>
          <w:sz w:val="20"/>
          <w:szCs w:val="20"/>
        </w:rPr>
        <w:t>one</w:t>
      </w:r>
      <w:r w:rsidRPr="00FA4AC2">
        <w:rPr>
          <w:rFonts w:ascii="Arial" w:hAnsi="Arial" w:cs="Arial"/>
          <w:color w:val="2D3B45"/>
          <w:sz w:val="20"/>
          <w:szCs w:val="20"/>
        </w:rPr>
        <w:t> academic reference) thereafter recording yourself authoritatively arguing on behalf of an opposing </w:t>
      </w:r>
      <w:r w:rsidRPr="00FA4AC2">
        <w:rPr>
          <w:rStyle w:val="Strong"/>
          <w:rFonts w:ascii="Arial" w:hAnsi="Arial" w:cs="Arial"/>
          <w:color w:val="2D3B45"/>
          <w:sz w:val="20"/>
          <w:szCs w:val="20"/>
          <w:u w:val="single"/>
        </w:rPr>
        <w:t>TOPIC</w:t>
      </w:r>
      <w:r w:rsidRPr="00FA4AC2">
        <w:rPr>
          <w:rFonts w:ascii="Arial" w:hAnsi="Arial" w:cs="Arial"/>
          <w:color w:val="2D3B45"/>
          <w:sz w:val="20"/>
          <w:szCs w:val="20"/>
        </w:rPr>
        <w:t> related viewpoint (audibly citing at least </w:t>
      </w:r>
      <w:r w:rsidRPr="00FA4AC2">
        <w:rPr>
          <w:rStyle w:val="Strong"/>
          <w:rFonts w:ascii="Arial" w:hAnsi="Arial" w:cs="Arial"/>
          <w:i/>
          <w:iCs/>
          <w:color w:val="2D3B45"/>
          <w:sz w:val="20"/>
          <w:szCs w:val="20"/>
        </w:rPr>
        <w:t>one</w:t>
      </w:r>
      <w:r w:rsidRPr="00FA4AC2">
        <w:rPr>
          <w:rFonts w:ascii="Arial" w:hAnsi="Arial" w:cs="Arial"/>
          <w:color w:val="2D3B45"/>
          <w:sz w:val="20"/>
          <w:szCs w:val="20"/>
        </w:rPr>
        <w:t> academic reference).</w:t>
      </w:r>
    </w:p>
    <w:p w14:paraId="3D1AFA18" w14:textId="77777777" w:rsidR="002231AD" w:rsidRDefault="002231AD" w:rsidP="002231AD">
      <w:pPr>
        <w:pStyle w:val="NormalWeb"/>
        <w:shd w:val="clear" w:color="auto" w:fill="FFFFFF"/>
        <w:spacing w:before="0" w:beforeAutospacing="0" w:after="0" w:afterAutospacing="0"/>
        <w:rPr>
          <w:rFonts w:ascii="Arial" w:hAnsi="Arial" w:cs="Arial"/>
          <w:color w:val="2D3B45"/>
          <w:sz w:val="20"/>
          <w:szCs w:val="20"/>
        </w:rPr>
      </w:pPr>
    </w:p>
    <w:p w14:paraId="52819ADF" w14:textId="5FE3B170"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rPr>
        <w:t>*</w:t>
      </w:r>
      <w:proofErr w:type="gramStart"/>
      <w:r w:rsidRPr="00FA4AC2">
        <w:rPr>
          <w:rStyle w:val="Emphasis"/>
          <w:rFonts w:ascii="Arial" w:hAnsi="Arial" w:cs="Arial"/>
          <w:color w:val="2D3B45"/>
          <w:sz w:val="20"/>
          <w:szCs w:val="20"/>
        </w:rPr>
        <w:t>minimum</w:t>
      </w:r>
      <w:proofErr w:type="gramEnd"/>
      <w:r w:rsidRPr="00FA4AC2">
        <w:rPr>
          <w:rStyle w:val="Emphasis"/>
          <w:rFonts w:ascii="Arial" w:hAnsi="Arial" w:cs="Arial"/>
          <w:color w:val="2D3B45"/>
          <w:sz w:val="20"/>
          <w:szCs w:val="20"/>
        </w:rPr>
        <w:t xml:space="preserve"> of two academic references</w:t>
      </w:r>
      <w:r w:rsidRPr="00FA4AC2">
        <w:rPr>
          <w:rFonts w:ascii="Arial" w:hAnsi="Arial" w:cs="Arial"/>
          <w:color w:val="2D3B45"/>
          <w:sz w:val="20"/>
          <w:szCs w:val="20"/>
        </w:rPr>
        <w:t>*</w:t>
      </w:r>
    </w:p>
    <w:p w14:paraId="3EEF1CC6" w14:textId="77777777" w:rsidR="002231AD" w:rsidRPr="00FA4AC2" w:rsidRDefault="002231AD" w:rsidP="002231AD">
      <w:pPr>
        <w:pBdr>
          <w:bottom w:val="single" w:sz="6" w:space="1" w:color="auto"/>
        </w:pBdr>
        <w:rPr>
          <w:rFonts w:ascii="Arial" w:eastAsia="Arial" w:hAnsi="Arial" w:cs="Arial"/>
          <w:b/>
          <w:bCs/>
        </w:rPr>
      </w:pPr>
    </w:p>
    <w:p w14:paraId="1F591D84" w14:textId="77777777" w:rsidR="002231AD" w:rsidRDefault="002231AD" w:rsidP="002231AD">
      <w:pPr>
        <w:rPr>
          <w:rFonts w:ascii="Arial" w:eastAsia="Arial" w:hAnsi="Arial" w:cs="Arial"/>
          <w:b/>
          <w:bCs/>
        </w:rPr>
      </w:pPr>
    </w:p>
    <w:p w14:paraId="1A9252A5" w14:textId="762FB5A9" w:rsidR="00FA4AC2" w:rsidRPr="00FA4AC2" w:rsidRDefault="00FA4AC2" w:rsidP="002231AD">
      <w:pPr>
        <w:rPr>
          <w:rFonts w:ascii="Arial" w:eastAsia="Arial" w:hAnsi="Arial" w:cs="Arial"/>
          <w:b/>
          <w:bCs/>
        </w:rPr>
      </w:pPr>
      <w:r w:rsidRPr="00FA4AC2">
        <w:rPr>
          <w:rFonts w:ascii="Arial" w:eastAsia="Arial" w:hAnsi="Arial" w:cs="Arial"/>
          <w:b/>
          <w:bCs/>
        </w:rPr>
        <w:t>Midterm Paper Instructions:</w:t>
      </w:r>
    </w:p>
    <w:p w14:paraId="2301765D" w14:textId="0CB667D8" w:rsidR="00FA4AC2" w:rsidRPr="00FA4AC2" w:rsidRDefault="00FA4AC2" w:rsidP="002231AD">
      <w:pPr>
        <w:rPr>
          <w:rFonts w:ascii="Arial" w:eastAsia="Arial" w:hAnsi="Arial" w:cs="Arial"/>
          <w:b/>
          <w:bCs/>
        </w:rPr>
      </w:pPr>
    </w:p>
    <w:p w14:paraId="316A1A3D" w14:textId="7CF81C92"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READ</w:t>
      </w:r>
      <w:r w:rsidRPr="00FA4AC2">
        <w:rPr>
          <w:rFonts w:ascii="Arial" w:hAnsi="Arial" w:cs="Arial"/>
          <w:color w:val="2D3B45"/>
          <w:sz w:val="20"/>
          <w:szCs w:val="20"/>
        </w:rPr>
        <w:t>: </w:t>
      </w:r>
      <w:r w:rsidR="002231AD" w:rsidRPr="00FA4AC2">
        <w:rPr>
          <w:rFonts w:ascii="Arial" w:hAnsi="Arial" w:cs="Arial"/>
          <w:color w:val="2D3B45"/>
          <w:sz w:val="20"/>
          <w:szCs w:val="20"/>
        </w:rPr>
        <w:t xml:space="preserve"> </w:t>
      </w:r>
      <w:hyperlink r:id="rId28" w:history="1">
        <w:r w:rsidR="002231AD" w:rsidRPr="002231AD">
          <w:rPr>
            <w:rStyle w:val="Hyperlink"/>
            <w:rFonts w:ascii="Arial" w:hAnsi="Arial" w:cs="Arial"/>
            <w:sz w:val="20"/>
            <w:szCs w:val="20"/>
          </w:rPr>
          <w:t>Willing to Be Disturbed</w:t>
        </w:r>
      </w:hyperlink>
    </w:p>
    <w:p w14:paraId="7B45875D" w14:textId="77777777"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u w:val="single"/>
        </w:rPr>
      </w:pPr>
    </w:p>
    <w:p w14:paraId="4E7D50FA" w14:textId="6DC1DD5A"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WRITE</w:t>
      </w:r>
      <w:r w:rsidRPr="00FA4AC2">
        <w:rPr>
          <w:rFonts w:ascii="Arial" w:hAnsi="Arial" w:cs="Arial"/>
          <w:color w:val="2D3B45"/>
          <w:sz w:val="20"/>
          <w:szCs w:val="20"/>
        </w:rPr>
        <w:t>: 5-page </w:t>
      </w:r>
      <w:hyperlink r:id="rId29" w:history="1">
        <w:r w:rsidR="002231AD" w:rsidRPr="002231AD">
          <w:rPr>
            <w:rStyle w:val="Hyperlink"/>
            <w:rFonts w:ascii="Arial" w:hAnsi="Arial" w:cs="Arial"/>
            <w:sz w:val="20"/>
            <w:szCs w:val="20"/>
          </w:rPr>
          <w:t>APA 7 student paper</w:t>
        </w:r>
      </w:hyperlink>
      <w:r w:rsidRPr="00FA4AC2">
        <w:rPr>
          <w:rFonts w:ascii="Arial" w:hAnsi="Arial" w:cs="Arial"/>
          <w:color w:val="2D3B45"/>
          <w:sz w:val="20"/>
          <w:szCs w:val="20"/>
        </w:rPr>
        <w:t> on how you intend (or don't intend) to welcome ideas and ideologies different from your own, including rationale (academic references) for your decisions.</w:t>
      </w:r>
    </w:p>
    <w:p w14:paraId="54E2A6BB" w14:textId="77777777" w:rsidR="002231AD" w:rsidRPr="00FA4AC2" w:rsidRDefault="002231AD" w:rsidP="002231AD">
      <w:pPr>
        <w:pBdr>
          <w:bottom w:val="single" w:sz="6" w:space="1" w:color="auto"/>
        </w:pBdr>
        <w:rPr>
          <w:rFonts w:ascii="Arial" w:eastAsia="Arial" w:hAnsi="Arial" w:cs="Arial"/>
          <w:b/>
          <w:bCs/>
        </w:rPr>
      </w:pPr>
    </w:p>
    <w:p w14:paraId="62546BEC" w14:textId="77777777" w:rsidR="002231AD" w:rsidRDefault="002231AD" w:rsidP="002231AD">
      <w:pPr>
        <w:rPr>
          <w:rFonts w:ascii="Arial" w:eastAsia="Arial" w:hAnsi="Arial" w:cs="Arial"/>
          <w:b/>
          <w:bCs/>
        </w:rPr>
      </w:pPr>
    </w:p>
    <w:p w14:paraId="045340D5" w14:textId="16234680" w:rsidR="00FA4AC2" w:rsidRPr="00FA4AC2" w:rsidRDefault="00FA4AC2" w:rsidP="002231AD">
      <w:pPr>
        <w:rPr>
          <w:rFonts w:ascii="Arial" w:eastAsia="Arial" w:hAnsi="Arial" w:cs="Arial"/>
          <w:b/>
          <w:bCs/>
        </w:rPr>
      </w:pPr>
      <w:r w:rsidRPr="00FA4AC2">
        <w:rPr>
          <w:rFonts w:ascii="Arial" w:eastAsia="Arial" w:hAnsi="Arial" w:cs="Arial"/>
          <w:b/>
          <w:bCs/>
        </w:rPr>
        <w:t>Final Presentation Instructions:</w:t>
      </w:r>
    </w:p>
    <w:p w14:paraId="49BD78D5" w14:textId="04D16A09" w:rsidR="00FA4AC2" w:rsidRPr="00FA4AC2" w:rsidRDefault="00FA4AC2" w:rsidP="002231AD">
      <w:pPr>
        <w:rPr>
          <w:rFonts w:ascii="Arial" w:eastAsia="Arial" w:hAnsi="Arial" w:cs="Arial"/>
          <w:b/>
          <w:bCs/>
        </w:rPr>
      </w:pPr>
    </w:p>
    <w:p w14:paraId="4B59BABE" w14:textId="3EE3F8AC" w:rsidR="00FA4AC2" w:rsidRPr="00FA4AC2"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READ</w:t>
      </w:r>
      <w:r w:rsidRPr="00FA4AC2">
        <w:rPr>
          <w:rFonts w:ascii="Arial" w:hAnsi="Arial" w:cs="Arial"/>
          <w:color w:val="2D3B45"/>
          <w:sz w:val="20"/>
          <w:szCs w:val="20"/>
        </w:rPr>
        <w:t>: </w:t>
      </w:r>
      <w:r w:rsidR="002231AD" w:rsidRPr="00FA4AC2">
        <w:rPr>
          <w:rFonts w:ascii="Arial" w:hAnsi="Arial" w:cs="Arial"/>
          <w:color w:val="2D3B45"/>
          <w:sz w:val="20"/>
          <w:szCs w:val="20"/>
        </w:rPr>
        <w:t xml:space="preserve"> </w:t>
      </w:r>
      <w:hyperlink r:id="rId30" w:history="1">
        <w:r w:rsidR="002231AD" w:rsidRPr="002231AD">
          <w:rPr>
            <w:rStyle w:val="Hyperlink"/>
            <w:rFonts w:ascii="Arial" w:hAnsi="Arial" w:cs="Arial"/>
            <w:sz w:val="20"/>
            <w:szCs w:val="20"/>
          </w:rPr>
          <w:t>Safe Spaces and Brave Spaces</w:t>
        </w:r>
      </w:hyperlink>
    </w:p>
    <w:p w14:paraId="48529B74" w14:textId="77777777" w:rsidR="002231AD" w:rsidRDefault="002231AD" w:rsidP="002231AD">
      <w:pPr>
        <w:pStyle w:val="NormalWeb"/>
        <w:shd w:val="clear" w:color="auto" w:fill="FFFFFF"/>
        <w:spacing w:before="0" w:beforeAutospacing="0" w:after="0" w:afterAutospacing="0"/>
        <w:rPr>
          <w:rFonts w:ascii="Arial" w:hAnsi="Arial" w:cs="Arial"/>
          <w:color w:val="2D3B45"/>
          <w:sz w:val="20"/>
          <w:szCs w:val="20"/>
          <w:u w:val="single"/>
        </w:rPr>
      </w:pPr>
    </w:p>
    <w:p w14:paraId="2C47B2CB" w14:textId="77777777" w:rsidR="002231AD" w:rsidRDefault="00FA4AC2" w:rsidP="002231A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PRESENT</w:t>
      </w:r>
      <w:r w:rsidRPr="00FA4AC2">
        <w:rPr>
          <w:rFonts w:ascii="Arial" w:hAnsi="Arial" w:cs="Arial"/>
          <w:color w:val="2D3B45"/>
          <w:sz w:val="20"/>
          <w:szCs w:val="20"/>
        </w:rPr>
        <w:t>: 5-minute </w:t>
      </w:r>
      <w:r w:rsidRPr="00FA4AC2">
        <w:rPr>
          <w:rStyle w:val="Strong"/>
          <w:rFonts w:ascii="Arial" w:hAnsi="Arial" w:cs="Arial"/>
          <w:i/>
          <w:iCs/>
          <w:color w:val="2D3B45"/>
          <w:sz w:val="20"/>
          <w:szCs w:val="20"/>
        </w:rPr>
        <w:t>audio-video</w:t>
      </w:r>
      <w:r w:rsidRPr="00FA4AC2">
        <w:rPr>
          <w:rFonts w:ascii="Arial" w:hAnsi="Arial" w:cs="Arial"/>
          <w:color w:val="2D3B45"/>
          <w:sz w:val="20"/>
          <w:szCs w:val="20"/>
        </w:rPr>
        <w:t> PowerPoint presentation (</w:t>
      </w:r>
      <w:proofErr w:type="gramStart"/>
      <w:r w:rsidRPr="00FA4AC2">
        <w:rPr>
          <w:rFonts w:ascii="Arial" w:hAnsi="Arial" w:cs="Arial"/>
          <w:color w:val="2D3B45"/>
          <w:sz w:val="20"/>
          <w:szCs w:val="20"/>
        </w:rPr>
        <w:t>i.e.</w:t>
      </w:r>
      <w:proofErr w:type="gramEnd"/>
      <w:r w:rsidRPr="00FA4AC2">
        <w:rPr>
          <w:rFonts w:ascii="Arial" w:hAnsi="Arial" w:cs="Arial"/>
          <w:color w:val="2D3B45"/>
          <w:sz w:val="20"/>
          <w:szCs w:val="20"/>
        </w:rPr>
        <w:t xml:space="preserve"> mp4) with </w:t>
      </w:r>
      <w:r w:rsidRPr="00FA4AC2">
        <w:rPr>
          <w:rStyle w:val="Strong"/>
          <w:rFonts w:ascii="Arial" w:hAnsi="Arial" w:cs="Arial"/>
          <w:i/>
          <w:iCs/>
          <w:color w:val="2D3B45"/>
          <w:sz w:val="20"/>
          <w:szCs w:val="20"/>
        </w:rPr>
        <w:t>slides visible </w:t>
      </w:r>
      <w:r w:rsidRPr="00FA4AC2">
        <w:rPr>
          <w:rFonts w:ascii="Arial" w:hAnsi="Arial" w:cs="Arial"/>
          <w:color w:val="2D3B45"/>
          <w:sz w:val="20"/>
          <w:szCs w:val="20"/>
        </w:rPr>
        <w:t>while</w:t>
      </w:r>
      <w:r w:rsidRPr="00FA4AC2">
        <w:rPr>
          <w:rStyle w:val="Strong"/>
          <w:rFonts w:ascii="Arial" w:hAnsi="Arial" w:cs="Arial"/>
          <w:i/>
          <w:iCs/>
          <w:color w:val="2D3B45"/>
          <w:sz w:val="20"/>
          <w:szCs w:val="20"/>
        </w:rPr>
        <w:t> voice audible</w:t>
      </w:r>
      <w:r w:rsidRPr="00FA4AC2">
        <w:rPr>
          <w:rFonts w:ascii="Arial" w:hAnsi="Arial" w:cs="Arial"/>
          <w:color w:val="2D3B45"/>
          <w:sz w:val="20"/>
          <w:szCs w:val="20"/>
        </w:rPr>
        <w:t> critically considering the pros and cons of safe spaces in comparison/contrast to brave spaces.</w:t>
      </w:r>
    </w:p>
    <w:p w14:paraId="188CDC4E" w14:textId="77777777" w:rsidR="002231AD" w:rsidRDefault="002231AD" w:rsidP="002231AD">
      <w:pPr>
        <w:pStyle w:val="NormalWeb"/>
        <w:shd w:val="clear" w:color="auto" w:fill="FFFFFF"/>
        <w:spacing w:before="0" w:beforeAutospacing="0" w:after="0" w:afterAutospacing="0"/>
        <w:rPr>
          <w:rFonts w:ascii="Arial" w:hAnsi="Arial" w:cs="Arial"/>
          <w:color w:val="2D3B45"/>
          <w:sz w:val="20"/>
          <w:szCs w:val="20"/>
          <w:u w:val="single"/>
        </w:rPr>
      </w:pPr>
    </w:p>
    <w:p w14:paraId="70DD88E6" w14:textId="2E9C866F" w:rsidR="00FA4AC2" w:rsidRDefault="00FA4AC2" w:rsidP="002231AD">
      <w:pPr>
        <w:pStyle w:val="NormalWeb"/>
        <w:shd w:val="clear" w:color="auto" w:fill="FFFFFF"/>
        <w:spacing w:before="0" w:beforeAutospacing="0" w:after="0" w:afterAutospacing="0"/>
        <w:rPr>
          <w:rStyle w:val="instructurefileholder"/>
          <w:rFonts w:ascii="Arial" w:hAnsi="Arial" w:cs="Arial"/>
          <w:color w:val="2D3B45"/>
          <w:sz w:val="20"/>
          <w:szCs w:val="20"/>
        </w:rPr>
      </w:pPr>
      <w:r w:rsidRPr="00FA4AC2">
        <w:rPr>
          <w:rFonts w:ascii="Arial" w:hAnsi="Arial" w:cs="Arial"/>
          <w:color w:val="2D3B45"/>
          <w:sz w:val="20"/>
          <w:szCs w:val="20"/>
          <w:u w:val="single"/>
        </w:rPr>
        <w:t>TEMPLATE</w:t>
      </w:r>
      <w:r w:rsidRPr="00FA4AC2">
        <w:rPr>
          <w:rFonts w:ascii="Arial" w:hAnsi="Arial" w:cs="Arial"/>
          <w:color w:val="2D3B45"/>
          <w:sz w:val="20"/>
          <w:szCs w:val="20"/>
        </w:rPr>
        <w:t>:</w:t>
      </w:r>
      <w:r w:rsidR="002231AD">
        <w:rPr>
          <w:rStyle w:val="instructurefileholder"/>
          <w:rFonts w:ascii="Arial" w:hAnsi="Arial" w:cs="Arial"/>
          <w:color w:val="2D3B45"/>
          <w:sz w:val="20"/>
          <w:szCs w:val="20"/>
        </w:rPr>
        <w:t xml:space="preserve"> TO BE SHARED VIA CANVAS</w:t>
      </w:r>
    </w:p>
    <w:p w14:paraId="5D2A8BB5" w14:textId="77777777" w:rsidR="002231AD" w:rsidRDefault="002231AD" w:rsidP="002231AD">
      <w:pPr>
        <w:pStyle w:val="NormalWeb"/>
        <w:pBdr>
          <w:bottom w:val="single" w:sz="6" w:space="1" w:color="auto"/>
        </w:pBdr>
        <w:shd w:val="clear" w:color="auto" w:fill="FFFFFF"/>
        <w:spacing w:before="0" w:beforeAutospacing="0" w:after="0" w:afterAutospacing="0"/>
        <w:rPr>
          <w:rStyle w:val="instructurefileholder"/>
          <w:rFonts w:ascii="Arial" w:hAnsi="Arial" w:cs="Arial"/>
          <w:color w:val="2D3B45"/>
          <w:sz w:val="20"/>
          <w:szCs w:val="20"/>
        </w:rPr>
      </w:pPr>
    </w:p>
    <w:p w14:paraId="3348A0E4" w14:textId="77777777" w:rsidR="00EC54BD" w:rsidRDefault="00EC54BD" w:rsidP="00EC54BD">
      <w:pPr>
        <w:rPr>
          <w:rFonts w:ascii="Arial" w:eastAsia="Arial" w:hAnsi="Arial" w:cs="Arial"/>
          <w:b/>
          <w:bCs/>
        </w:rPr>
      </w:pPr>
    </w:p>
    <w:p w14:paraId="54C8A645" w14:textId="412AE0CD" w:rsidR="00EC54BD" w:rsidRPr="00FA4AC2" w:rsidRDefault="00EC54BD" w:rsidP="00EC54BD">
      <w:pPr>
        <w:rPr>
          <w:rFonts w:ascii="Arial" w:eastAsia="Arial" w:hAnsi="Arial" w:cs="Arial"/>
          <w:b/>
          <w:bCs/>
        </w:rPr>
      </w:pPr>
      <w:r>
        <w:rPr>
          <w:rFonts w:ascii="Arial" w:eastAsia="Arial" w:hAnsi="Arial" w:cs="Arial"/>
          <w:b/>
          <w:bCs/>
        </w:rPr>
        <w:t>VLOG EXTRA CREDIT</w:t>
      </w:r>
      <w:r w:rsidR="004F0F9A">
        <w:rPr>
          <w:rFonts w:ascii="Arial" w:eastAsia="Arial" w:hAnsi="Arial" w:cs="Arial"/>
          <w:b/>
          <w:bCs/>
        </w:rPr>
        <w:t xml:space="preserve"> TikTok Screenshot Instructions</w:t>
      </w:r>
      <w:r w:rsidRPr="00FA4AC2">
        <w:rPr>
          <w:rFonts w:ascii="Arial" w:eastAsia="Arial" w:hAnsi="Arial" w:cs="Arial"/>
          <w:b/>
          <w:bCs/>
        </w:rPr>
        <w:t>:</w:t>
      </w:r>
    </w:p>
    <w:p w14:paraId="309F8F64" w14:textId="77777777" w:rsidR="00EC54BD" w:rsidRPr="00FA4AC2" w:rsidRDefault="00EC54BD" w:rsidP="00EC54BD">
      <w:pPr>
        <w:rPr>
          <w:rFonts w:ascii="Arial" w:eastAsia="Arial" w:hAnsi="Arial" w:cs="Arial"/>
          <w:b/>
          <w:bCs/>
        </w:rPr>
      </w:pPr>
    </w:p>
    <w:p w14:paraId="6DF6C439" w14:textId="4569DB30" w:rsidR="00EC54BD" w:rsidRPr="00FA4AC2" w:rsidRDefault="00EC54BD" w:rsidP="00EC54B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DELIVERABLE</w:t>
      </w:r>
      <w:r w:rsidRPr="00FA4AC2">
        <w:rPr>
          <w:rFonts w:ascii="Arial" w:hAnsi="Arial" w:cs="Arial"/>
          <w:color w:val="2D3B45"/>
          <w:sz w:val="20"/>
          <w:szCs w:val="20"/>
        </w:rPr>
        <w:t xml:space="preserve">: </w:t>
      </w:r>
      <w:r w:rsidR="004F0F9A">
        <w:rPr>
          <w:rFonts w:ascii="Arial" w:hAnsi="Arial" w:cs="Arial"/>
          <w:color w:val="2D3B45"/>
          <w:sz w:val="20"/>
          <w:szCs w:val="20"/>
        </w:rPr>
        <w:t>Screenshot of top comments</w:t>
      </w:r>
      <w:r w:rsidR="00526E94">
        <w:rPr>
          <w:rFonts w:ascii="Arial" w:hAnsi="Arial" w:cs="Arial"/>
          <w:color w:val="2D3B45"/>
          <w:sz w:val="20"/>
          <w:szCs w:val="20"/>
        </w:rPr>
        <w:t xml:space="preserve"> from VLOG posted on TikTok</w:t>
      </w:r>
    </w:p>
    <w:p w14:paraId="2ED2BACA" w14:textId="77777777" w:rsidR="00EC54BD" w:rsidRDefault="00EC54BD" w:rsidP="00EC54BD">
      <w:pPr>
        <w:pStyle w:val="NormalWeb"/>
        <w:shd w:val="clear" w:color="auto" w:fill="FFFFFF"/>
        <w:spacing w:before="0" w:beforeAutospacing="0" w:after="0" w:afterAutospacing="0"/>
        <w:rPr>
          <w:rFonts w:ascii="Arial" w:hAnsi="Arial" w:cs="Arial"/>
          <w:color w:val="2D3B45"/>
          <w:sz w:val="20"/>
          <w:szCs w:val="20"/>
          <w:u w:val="single"/>
        </w:rPr>
      </w:pPr>
    </w:p>
    <w:p w14:paraId="6554A96D" w14:textId="68405315" w:rsidR="00EC54BD" w:rsidRPr="00FA4AC2" w:rsidRDefault="00EC54BD" w:rsidP="00EC54BD">
      <w:pPr>
        <w:pStyle w:val="NormalWeb"/>
        <w:shd w:val="clear" w:color="auto" w:fill="FFFFFF"/>
        <w:spacing w:before="0" w:beforeAutospacing="0" w:after="0" w:afterAutospacing="0"/>
        <w:rPr>
          <w:rFonts w:ascii="Arial" w:hAnsi="Arial" w:cs="Arial"/>
          <w:color w:val="2D3B45"/>
          <w:sz w:val="20"/>
          <w:szCs w:val="20"/>
        </w:rPr>
      </w:pPr>
      <w:r w:rsidRPr="00FA4AC2">
        <w:rPr>
          <w:rFonts w:ascii="Arial" w:hAnsi="Arial" w:cs="Arial"/>
          <w:color w:val="2D3B45"/>
          <w:sz w:val="20"/>
          <w:szCs w:val="20"/>
          <w:u w:val="single"/>
        </w:rPr>
        <w:t>DIRECTION</w:t>
      </w:r>
      <w:r w:rsidRPr="00FA4AC2">
        <w:rPr>
          <w:rFonts w:ascii="Arial" w:hAnsi="Arial" w:cs="Arial"/>
          <w:color w:val="2D3B45"/>
          <w:sz w:val="20"/>
          <w:szCs w:val="20"/>
        </w:rPr>
        <w:t xml:space="preserve">: </w:t>
      </w:r>
      <w:r w:rsidR="00526E94">
        <w:rPr>
          <w:rFonts w:ascii="Arial" w:hAnsi="Arial" w:cs="Arial"/>
          <w:color w:val="2D3B45"/>
          <w:sz w:val="20"/>
          <w:szCs w:val="20"/>
        </w:rPr>
        <w:t xml:space="preserve">a) Upload </w:t>
      </w:r>
      <w:r w:rsidR="00A832CC" w:rsidRPr="00A832CC">
        <w:rPr>
          <w:rFonts w:ascii="Arial" w:hAnsi="Arial" w:cs="Arial"/>
          <w:b/>
          <w:bCs/>
          <w:color w:val="2D3B45"/>
          <w:sz w:val="20"/>
          <w:szCs w:val="20"/>
          <w:u w:val="single"/>
        </w:rPr>
        <w:t>TOPIC</w:t>
      </w:r>
      <w:r w:rsidR="00A832CC">
        <w:rPr>
          <w:rFonts w:ascii="Arial" w:hAnsi="Arial" w:cs="Arial"/>
          <w:color w:val="2D3B45"/>
          <w:sz w:val="20"/>
          <w:szCs w:val="20"/>
        </w:rPr>
        <w:t xml:space="preserve"> </w:t>
      </w:r>
      <w:r w:rsidR="00526E94">
        <w:rPr>
          <w:rFonts w:ascii="Arial" w:hAnsi="Arial" w:cs="Arial"/>
          <w:color w:val="2D3B45"/>
          <w:sz w:val="20"/>
          <w:szCs w:val="20"/>
        </w:rPr>
        <w:t>VLOG to TikTok as publicly viewable &gt; b) wait 24 hours</w:t>
      </w:r>
      <w:r w:rsidR="00A832CC">
        <w:rPr>
          <w:rFonts w:ascii="Arial" w:hAnsi="Arial" w:cs="Arial"/>
          <w:color w:val="2D3B45"/>
          <w:sz w:val="20"/>
          <w:szCs w:val="20"/>
        </w:rPr>
        <w:t xml:space="preserve"> for engagement</w:t>
      </w:r>
      <w:r w:rsidR="00526E94">
        <w:rPr>
          <w:rFonts w:ascii="Arial" w:hAnsi="Arial" w:cs="Arial"/>
          <w:color w:val="2D3B45"/>
          <w:sz w:val="20"/>
          <w:szCs w:val="20"/>
        </w:rPr>
        <w:t xml:space="preserve"> &gt; c) upload </w:t>
      </w:r>
      <w:r w:rsidR="00A832CC">
        <w:rPr>
          <w:rFonts w:ascii="Arial" w:hAnsi="Arial" w:cs="Arial"/>
          <w:color w:val="2D3B45"/>
          <w:sz w:val="20"/>
          <w:szCs w:val="20"/>
        </w:rPr>
        <w:t>screenshot with top comments as extra credit</w:t>
      </w:r>
    </w:p>
    <w:p w14:paraId="7BF4B6D3" w14:textId="77777777" w:rsidR="00EC54BD" w:rsidRDefault="00EC54BD" w:rsidP="00EC54BD">
      <w:pPr>
        <w:pStyle w:val="NormalWeb"/>
        <w:shd w:val="clear" w:color="auto" w:fill="FFFFFF"/>
        <w:spacing w:before="0" w:beforeAutospacing="0" w:after="0" w:afterAutospacing="0"/>
        <w:rPr>
          <w:rFonts w:ascii="Arial" w:hAnsi="Arial" w:cs="Arial"/>
          <w:color w:val="2D3B45"/>
          <w:sz w:val="20"/>
          <w:szCs w:val="20"/>
        </w:rPr>
      </w:pPr>
    </w:p>
    <w:p w14:paraId="5EC1B267" w14:textId="4C823CA7" w:rsidR="002231AD" w:rsidRPr="00EC54BD" w:rsidRDefault="004F0F9A" w:rsidP="004F0F9A">
      <w:pPr>
        <w:pStyle w:val="NormalWeb"/>
        <w:shd w:val="clear" w:color="auto" w:fill="FFFFFF"/>
        <w:spacing w:before="0" w:beforeAutospacing="0" w:after="0" w:afterAutospacing="0"/>
        <w:rPr>
          <w:rFonts w:ascii="Arial" w:hAnsi="Arial" w:cs="Arial"/>
          <w:color w:val="2D3B45"/>
          <w:sz w:val="20"/>
          <w:szCs w:val="20"/>
        </w:rPr>
      </w:pPr>
      <w:r>
        <w:rPr>
          <w:rFonts w:ascii="Arial" w:hAnsi="Arial" w:cs="Arial"/>
          <w:color w:val="2D3B45"/>
          <w:sz w:val="20"/>
          <w:szCs w:val="20"/>
          <w:u w:val="single"/>
        </w:rPr>
        <w:t>SAMPLE</w:t>
      </w:r>
      <w:r w:rsidRPr="00FA4AC2">
        <w:rPr>
          <w:rFonts w:ascii="Arial" w:hAnsi="Arial" w:cs="Arial"/>
          <w:color w:val="2D3B45"/>
          <w:sz w:val="20"/>
          <w:szCs w:val="20"/>
        </w:rPr>
        <w:t>:</w:t>
      </w:r>
      <w:r>
        <w:rPr>
          <w:rStyle w:val="instructurefileholder"/>
          <w:rFonts w:ascii="Arial" w:hAnsi="Arial" w:cs="Arial"/>
          <w:color w:val="2D3B45"/>
          <w:sz w:val="20"/>
          <w:szCs w:val="20"/>
        </w:rPr>
        <w:t xml:space="preserve"> TO BE SHARED VIA CANVAS</w:t>
      </w:r>
    </w:p>
    <w:sectPr w:rsidR="002231AD" w:rsidRPr="00EC54BD">
      <w:headerReference w:type="default" r:id="rId31"/>
      <w:headerReference w:type="first" r:id="rId32"/>
      <w:pgSz w:w="12240" w:h="15840"/>
      <w:pgMar w:top="180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EE27" w14:textId="77777777" w:rsidR="00B76EE5" w:rsidRDefault="00B76EE5">
      <w:r>
        <w:separator/>
      </w:r>
    </w:p>
  </w:endnote>
  <w:endnote w:type="continuationSeparator" w:id="0">
    <w:p w14:paraId="7B02C034" w14:textId="77777777" w:rsidR="00B76EE5" w:rsidRDefault="00B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65C6" w14:textId="77777777" w:rsidR="00B76EE5" w:rsidRDefault="00B76EE5">
      <w:r>
        <w:separator/>
      </w:r>
    </w:p>
  </w:footnote>
  <w:footnote w:type="continuationSeparator" w:id="0">
    <w:p w14:paraId="6F0922C2" w14:textId="77777777" w:rsidR="00B76EE5" w:rsidRDefault="00B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FDDA" w14:textId="77777777" w:rsidR="009C75B9" w:rsidRDefault="00115ACA">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789F3A8" wp14:editId="22553DFD">
          <wp:extent cx="6877050" cy="450850"/>
          <wp:effectExtent l="0" t="0" r="0" b="0"/>
          <wp:docPr id="3" name="image3.png" descr="University Foundations Page Header with Know Do Become Tagline"/>
          <wp:cNvGraphicFramePr/>
          <a:graphic xmlns:a="http://schemas.openxmlformats.org/drawingml/2006/main">
            <a:graphicData uri="http://schemas.openxmlformats.org/drawingml/2006/picture">
              <pic:pic xmlns:pic="http://schemas.openxmlformats.org/drawingml/2006/picture">
                <pic:nvPicPr>
                  <pic:cNvPr id="0" name="image3.png" descr="University Foundations Page Header with Know Do Become Tagline"/>
                  <pic:cNvPicPr preferRelativeResize="0"/>
                </pic:nvPicPr>
                <pic:blipFill>
                  <a:blip r:embed="rId1"/>
                  <a:srcRect/>
                  <a:stretch>
                    <a:fillRect/>
                  </a:stretch>
                </pic:blipFill>
                <pic:spPr>
                  <a:xfrm>
                    <a:off x="0" y="0"/>
                    <a:ext cx="6877050" cy="4508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05FC" w14:textId="77777777" w:rsidR="009C75B9" w:rsidRDefault="00115ACA">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B37D11A" wp14:editId="675DA324">
          <wp:simplePos x="0" y="0"/>
          <wp:positionH relativeFrom="column">
            <wp:posOffset>-22859</wp:posOffset>
          </wp:positionH>
          <wp:positionV relativeFrom="paragraph">
            <wp:posOffset>-91439</wp:posOffset>
          </wp:positionV>
          <wp:extent cx="6858000" cy="777240"/>
          <wp:effectExtent l="0" t="0" r="0" b="0"/>
          <wp:wrapNone/>
          <wp:docPr id="2" name="image2.png" descr="Boise State University Foundations Logo"/>
          <wp:cNvGraphicFramePr/>
          <a:graphic xmlns:a="http://schemas.openxmlformats.org/drawingml/2006/main">
            <a:graphicData uri="http://schemas.openxmlformats.org/drawingml/2006/picture">
              <pic:pic xmlns:pic="http://schemas.openxmlformats.org/drawingml/2006/picture">
                <pic:nvPicPr>
                  <pic:cNvPr id="0" name="image2.png" descr="Boise State University Foundations Logo"/>
                  <pic:cNvPicPr preferRelativeResize="0"/>
                </pic:nvPicPr>
                <pic:blipFill>
                  <a:blip r:embed="rId1"/>
                  <a:srcRect/>
                  <a:stretch>
                    <a:fillRect/>
                  </a:stretch>
                </pic:blipFill>
                <pic:spPr>
                  <a:xfrm>
                    <a:off x="0" y="0"/>
                    <a:ext cx="6858000" cy="7772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41C7"/>
    <w:multiLevelType w:val="multilevel"/>
    <w:tmpl w:val="56EAACEE"/>
    <w:lvl w:ilvl="0">
      <w:start w:val="1"/>
      <w:numFmt w:val="bullet"/>
      <w:lvlText w:val="●"/>
      <w:lvlJc w:val="left"/>
      <w:pPr>
        <w:ind w:left="360" w:hanging="360"/>
      </w:pPr>
      <w:rPr>
        <w:rFonts w:ascii="Noto Sans Symbols" w:eastAsia="Noto Sans Symbols" w:hAnsi="Noto Sans Symbols" w:cs="Noto Sans Symbols"/>
        <w:b/>
        <w:sz w:val="20"/>
        <w:szCs w:val="20"/>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3" w15:restartNumberingAfterBreak="0">
    <w:nsid w:val="0B4464BC"/>
    <w:multiLevelType w:val="multilevel"/>
    <w:tmpl w:val="A8F6941A"/>
    <w:lvl w:ilvl="0">
      <w:start w:val="1"/>
      <w:numFmt w:val="bullet"/>
      <w:lvlText w:val="●"/>
      <w:lvlJc w:val="left"/>
      <w:pPr>
        <w:ind w:left="360" w:hanging="360"/>
      </w:pPr>
      <w:rPr>
        <w:rFonts w:ascii="Noto Sans Symbols" w:eastAsia="Noto Sans Symbols" w:hAnsi="Noto Sans Symbols" w:cs="Noto Sans Symbols"/>
        <w:b/>
        <w:sz w:val="20"/>
        <w:szCs w:val="20"/>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4" w15:restartNumberingAfterBreak="0">
    <w:nsid w:val="0C390623"/>
    <w:multiLevelType w:val="multilevel"/>
    <w:tmpl w:val="5BA073CC"/>
    <w:lvl w:ilvl="0">
      <w:start w:val="1"/>
      <w:numFmt w:val="bullet"/>
      <w:lvlText w:val="●"/>
      <w:lvlJc w:val="left"/>
      <w:pPr>
        <w:ind w:left="360" w:hanging="360"/>
      </w:pPr>
      <w:rPr>
        <w:rFonts w:ascii="Noto Sans Symbols" w:eastAsia="Noto Sans Symbols" w:hAnsi="Noto Sans Symbols" w:cs="Noto Sans Symbols"/>
        <w:b/>
        <w:sz w:val="20"/>
        <w:szCs w:val="20"/>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5" w15:restartNumberingAfterBreak="0">
    <w:nsid w:val="0EE34E36"/>
    <w:multiLevelType w:val="multilevel"/>
    <w:tmpl w:val="676AB81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317462"/>
    <w:multiLevelType w:val="multilevel"/>
    <w:tmpl w:val="43AEFF38"/>
    <w:lvl w:ilvl="0">
      <w:start w:val="1"/>
      <w:numFmt w:val="bullet"/>
      <w:lvlText w:val="●"/>
      <w:lvlJc w:val="left"/>
      <w:pPr>
        <w:ind w:left="360" w:hanging="360"/>
      </w:pPr>
      <w:rPr>
        <w:rFonts w:ascii="Noto Sans Symbols" w:eastAsia="Noto Sans Symbols" w:hAnsi="Noto Sans Symbols" w:cs="Noto Sans Symbols"/>
        <w:b/>
        <w:sz w:val="20"/>
        <w:szCs w:val="20"/>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7" w15:restartNumberingAfterBreak="0">
    <w:nsid w:val="4A0B4B67"/>
    <w:multiLevelType w:val="hybridMultilevel"/>
    <w:tmpl w:val="466611F0"/>
    <w:lvl w:ilvl="0" w:tplc="ADD44B40">
      <w:start w:val="1"/>
      <w:numFmt w:val="bullet"/>
      <w:lvlText w:val=""/>
      <w:lvlJc w:val="left"/>
      <w:pPr>
        <w:ind w:left="797" w:hanging="360"/>
      </w:pPr>
      <w:rPr>
        <w:rFonts w:ascii="Symbol" w:eastAsia="Arial" w:hAnsi="Symbol" w:cs="Aria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8" w15:restartNumberingAfterBreak="0">
    <w:nsid w:val="4B62391E"/>
    <w:multiLevelType w:val="multilevel"/>
    <w:tmpl w:val="C5FE422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3A47532"/>
    <w:multiLevelType w:val="multilevel"/>
    <w:tmpl w:val="96C46A30"/>
    <w:lvl w:ilvl="0">
      <w:start w:val="1"/>
      <w:numFmt w:val="bullet"/>
      <w:lvlText w:val="●"/>
      <w:lvlJc w:val="left"/>
      <w:pPr>
        <w:ind w:left="360" w:hanging="360"/>
      </w:pPr>
      <w:rPr>
        <w:rFonts w:ascii="Noto Sans Symbols" w:eastAsia="Noto Sans Symbols" w:hAnsi="Noto Sans Symbols" w:cs="Noto Sans Symbols"/>
        <w:b/>
        <w:sz w:val="20"/>
        <w:szCs w:val="20"/>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10" w15:restartNumberingAfterBreak="0">
    <w:nsid w:val="550E5253"/>
    <w:multiLevelType w:val="multilevel"/>
    <w:tmpl w:val="EDF2DE06"/>
    <w:lvl w:ilvl="0">
      <w:start w:val="1"/>
      <w:numFmt w:val="bullet"/>
      <w:lvlText w:val="●"/>
      <w:lvlJc w:val="left"/>
      <w:pPr>
        <w:ind w:left="360" w:hanging="360"/>
      </w:pPr>
      <w:rPr>
        <w:rFonts w:ascii="Noto Sans Symbols" w:eastAsia="Noto Sans Symbols" w:hAnsi="Noto Sans Symbols" w:cs="Noto Sans Symbols"/>
        <w:b/>
        <w:sz w:val="20"/>
        <w:szCs w:val="20"/>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11" w15:restartNumberingAfterBreak="0">
    <w:nsid w:val="5E6D3778"/>
    <w:multiLevelType w:val="multilevel"/>
    <w:tmpl w:val="5B4E1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D6B65BC"/>
    <w:multiLevelType w:val="multilevel"/>
    <w:tmpl w:val="6EA88F4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AF43A31"/>
    <w:multiLevelType w:val="hybridMultilevel"/>
    <w:tmpl w:val="F4C82356"/>
    <w:lvl w:ilvl="0" w:tplc="284E8B50">
      <w:start w:val="1"/>
      <w:numFmt w:val="bullet"/>
      <w:lvlText w:val="-"/>
      <w:lvlJc w:val="left"/>
      <w:pPr>
        <w:ind w:left="797" w:hanging="360"/>
      </w:pPr>
      <w:rPr>
        <w:rFonts w:ascii="Arial" w:eastAsia="Arial" w:hAnsi="Arial" w:cs="Aria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num w:numId="1" w16cid:durableId="2144150286">
    <w:abstractNumId w:val="3"/>
  </w:num>
  <w:num w:numId="2" w16cid:durableId="128909494">
    <w:abstractNumId w:val="4"/>
  </w:num>
  <w:num w:numId="3" w16cid:durableId="309672697">
    <w:abstractNumId w:val="12"/>
  </w:num>
  <w:num w:numId="4" w16cid:durableId="926232725">
    <w:abstractNumId w:val="2"/>
  </w:num>
  <w:num w:numId="5" w16cid:durableId="268784732">
    <w:abstractNumId w:val="10"/>
  </w:num>
  <w:num w:numId="6" w16cid:durableId="589239758">
    <w:abstractNumId w:val="6"/>
  </w:num>
  <w:num w:numId="7" w16cid:durableId="2125490593">
    <w:abstractNumId w:val="11"/>
  </w:num>
  <w:num w:numId="8" w16cid:durableId="1592273274">
    <w:abstractNumId w:val="9"/>
  </w:num>
  <w:num w:numId="9" w16cid:durableId="1017542707">
    <w:abstractNumId w:val="5"/>
  </w:num>
  <w:num w:numId="10" w16cid:durableId="1949923903">
    <w:abstractNumId w:val="8"/>
  </w:num>
  <w:num w:numId="11" w16cid:durableId="1150825542">
    <w:abstractNumId w:val="7"/>
  </w:num>
  <w:num w:numId="12" w16cid:durableId="625738395">
    <w:abstractNumId w:val="0"/>
  </w:num>
  <w:num w:numId="13" w16cid:durableId="650208090">
    <w:abstractNumId w:val="1"/>
  </w:num>
  <w:num w:numId="14" w16cid:durableId="863372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B9"/>
    <w:rsid w:val="0001777E"/>
    <w:rsid w:val="0004171F"/>
    <w:rsid w:val="00056422"/>
    <w:rsid w:val="000C7F36"/>
    <w:rsid w:val="000F2FB0"/>
    <w:rsid w:val="00115ACA"/>
    <w:rsid w:val="00123093"/>
    <w:rsid w:val="0017345B"/>
    <w:rsid w:val="001A0E1B"/>
    <w:rsid w:val="001D0975"/>
    <w:rsid w:val="001D0ED4"/>
    <w:rsid w:val="001F1C7A"/>
    <w:rsid w:val="002231AD"/>
    <w:rsid w:val="00223C2D"/>
    <w:rsid w:val="00226FD2"/>
    <w:rsid w:val="00244C83"/>
    <w:rsid w:val="00281A67"/>
    <w:rsid w:val="002B1B5C"/>
    <w:rsid w:val="002B3BFC"/>
    <w:rsid w:val="002D5CB8"/>
    <w:rsid w:val="0030241E"/>
    <w:rsid w:val="00314DC3"/>
    <w:rsid w:val="0033798E"/>
    <w:rsid w:val="00346EB6"/>
    <w:rsid w:val="00376699"/>
    <w:rsid w:val="003A6D02"/>
    <w:rsid w:val="004841B0"/>
    <w:rsid w:val="004B464D"/>
    <w:rsid w:val="004F0F9A"/>
    <w:rsid w:val="00526E94"/>
    <w:rsid w:val="00563EC6"/>
    <w:rsid w:val="00581D8D"/>
    <w:rsid w:val="005D11A0"/>
    <w:rsid w:val="005F173C"/>
    <w:rsid w:val="00613E89"/>
    <w:rsid w:val="00614599"/>
    <w:rsid w:val="00617E8F"/>
    <w:rsid w:val="006922F4"/>
    <w:rsid w:val="006F2628"/>
    <w:rsid w:val="00704B52"/>
    <w:rsid w:val="007253C9"/>
    <w:rsid w:val="00735A85"/>
    <w:rsid w:val="007944DB"/>
    <w:rsid w:val="007F6D19"/>
    <w:rsid w:val="00897DE7"/>
    <w:rsid w:val="009C75B9"/>
    <w:rsid w:val="009D010C"/>
    <w:rsid w:val="009F2F3F"/>
    <w:rsid w:val="009F5E2E"/>
    <w:rsid w:val="00A832CC"/>
    <w:rsid w:val="00AA2750"/>
    <w:rsid w:val="00AA2B85"/>
    <w:rsid w:val="00B25DA9"/>
    <w:rsid w:val="00B443EC"/>
    <w:rsid w:val="00B45AA4"/>
    <w:rsid w:val="00B76EE5"/>
    <w:rsid w:val="00B87811"/>
    <w:rsid w:val="00B906F4"/>
    <w:rsid w:val="00BA7C1F"/>
    <w:rsid w:val="00C86AB0"/>
    <w:rsid w:val="00CB0014"/>
    <w:rsid w:val="00CD530E"/>
    <w:rsid w:val="00E00270"/>
    <w:rsid w:val="00E35ECD"/>
    <w:rsid w:val="00E37D5B"/>
    <w:rsid w:val="00E713B0"/>
    <w:rsid w:val="00E83167"/>
    <w:rsid w:val="00EC54BD"/>
    <w:rsid w:val="00F074A4"/>
    <w:rsid w:val="00FA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4088"/>
  <w15:docId w15:val="{68E0378D-62CB-9C4A-9907-E30C03F1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FFFFFF"/>
    </w:rPr>
  </w:style>
  <w:style w:type="paragraph" w:styleId="Heading2">
    <w:name w:val="heading 2"/>
    <w:basedOn w:val="Normal"/>
    <w:next w:val="Normal"/>
    <w:uiPriority w:val="9"/>
    <w:unhideWhenUsed/>
    <w:qFormat/>
    <w:pPr>
      <w:keepNext/>
      <w:keepLines/>
      <w:spacing w:before="40" w:line="360" w:lineRule="auto"/>
      <w:outlineLvl w:val="1"/>
    </w:pPr>
    <w:rPr>
      <w:rFonts w:ascii="Arial" w:eastAsia="Arial" w:hAnsi="Arial" w:cs="Arial"/>
      <w:b/>
      <w:smallCaps/>
    </w:rPr>
  </w:style>
  <w:style w:type="paragraph" w:styleId="Heading3">
    <w:name w:val="heading 3"/>
    <w:basedOn w:val="Normal"/>
    <w:next w:val="Normal"/>
    <w:uiPriority w:val="9"/>
    <w:unhideWhenUsed/>
    <w:qFormat/>
    <w:pPr>
      <w:keepNext/>
      <w:keepLines/>
      <w:spacing w:before="40"/>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0" w:type="dxa"/>
        <w:bottom w:w="10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074A4"/>
    <w:rPr>
      <w:color w:val="0000FF" w:themeColor="hyperlink"/>
      <w:u w:val="single"/>
    </w:rPr>
  </w:style>
  <w:style w:type="character" w:styleId="UnresolvedMention">
    <w:name w:val="Unresolved Mention"/>
    <w:basedOn w:val="DefaultParagraphFont"/>
    <w:uiPriority w:val="99"/>
    <w:semiHidden/>
    <w:unhideWhenUsed/>
    <w:rsid w:val="00F074A4"/>
    <w:rPr>
      <w:color w:val="605E5C"/>
      <w:shd w:val="clear" w:color="auto" w:fill="E1DFDD"/>
    </w:rPr>
  </w:style>
  <w:style w:type="paragraph" w:styleId="ListParagraph">
    <w:name w:val="List Paragraph"/>
    <w:basedOn w:val="Normal"/>
    <w:uiPriority w:val="34"/>
    <w:qFormat/>
    <w:rsid w:val="006922F4"/>
    <w:pPr>
      <w:ind w:left="720"/>
      <w:contextualSpacing/>
    </w:pPr>
  </w:style>
  <w:style w:type="character" w:styleId="FollowedHyperlink">
    <w:name w:val="FollowedHyperlink"/>
    <w:basedOn w:val="DefaultParagraphFont"/>
    <w:uiPriority w:val="99"/>
    <w:semiHidden/>
    <w:unhideWhenUsed/>
    <w:rsid w:val="00563EC6"/>
    <w:rPr>
      <w:color w:val="800080" w:themeColor="followedHyperlink"/>
      <w:u w:val="single"/>
    </w:rPr>
  </w:style>
  <w:style w:type="character" w:styleId="CommentReference">
    <w:name w:val="annotation reference"/>
    <w:basedOn w:val="DefaultParagraphFont"/>
    <w:uiPriority w:val="99"/>
    <w:semiHidden/>
    <w:unhideWhenUsed/>
    <w:rsid w:val="000F2FB0"/>
    <w:rPr>
      <w:sz w:val="16"/>
      <w:szCs w:val="16"/>
    </w:rPr>
  </w:style>
  <w:style w:type="paragraph" w:styleId="CommentText">
    <w:name w:val="annotation text"/>
    <w:basedOn w:val="Normal"/>
    <w:link w:val="CommentTextChar"/>
    <w:uiPriority w:val="99"/>
    <w:semiHidden/>
    <w:unhideWhenUsed/>
    <w:rsid w:val="000F2FB0"/>
  </w:style>
  <w:style w:type="character" w:customStyle="1" w:styleId="CommentTextChar">
    <w:name w:val="Comment Text Char"/>
    <w:basedOn w:val="DefaultParagraphFont"/>
    <w:link w:val="CommentText"/>
    <w:uiPriority w:val="99"/>
    <w:semiHidden/>
    <w:rsid w:val="000F2FB0"/>
  </w:style>
  <w:style w:type="paragraph" w:styleId="CommentSubject">
    <w:name w:val="annotation subject"/>
    <w:basedOn w:val="CommentText"/>
    <w:next w:val="CommentText"/>
    <w:link w:val="CommentSubjectChar"/>
    <w:uiPriority w:val="99"/>
    <w:semiHidden/>
    <w:unhideWhenUsed/>
    <w:rsid w:val="000F2FB0"/>
    <w:rPr>
      <w:b/>
      <w:bCs/>
    </w:rPr>
  </w:style>
  <w:style w:type="character" w:customStyle="1" w:styleId="CommentSubjectChar">
    <w:name w:val="Comment Subject Char"/>
    <w:basedOn w:val="CommentTextChar"/>
    <w:link w:val="CommentSubject"/>
    <w:uiPriority w:val="99"/>
    <w:semiHidden/>
    <w:rsid w:val="000F2FB0"/>
    <w:rPr>
      <w:b/>
      <w:bCs/>
    </w:rPr>
  </w:style>
  <w:style w:type="paragraph" w:styleId="NormalWeb">
    <w:name w:val="Normal (Web)"/>
    <w:basedOn w:val="Normal"/>
    <w:uiPriority w:val="99"/>
    <w:unhideWhenUsed/>
    <w:rsid w:val="001F1C7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A4AC2"/>
    <w:rPr>
      <w:i/>
      <w:iCs/>
    </w:rPr>
  </w:style>
  <w:style w:type="character" w:styleId="Strong">
    <w:name w:val="Strong"/>
    <w:basedOn w:val="DefaultParagraphFont"/>
    <w:uiPriority w:val="22"/>
    <w:qFormat/>
    <w:rsid w:val="00FA4AC2"/>
    <w:rPr>
      <w:b/>
      <w:bCs/>
    </w:rPr>
  </w:style>
  <w:style w:type="character" w:customStyle="1" w:styleId="screenreader-only">
    <w:name w:val="screenreader-only"/>
    <w:basedOn w:val="DefaultParagraphFont"/>
    <w:rsid w:val="00FA4AC2"/>
  </w:style>
  <w:style w:type="character" w:customStyle="1" w:styleId="instructurefileholder">
    <w:name w:val="instructure_file_holder"/>
    <w:basedOn w:val="DefaultParagraphFont"/>
    <w:rsid w:val="00FA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3871">
      <w:bodyDiv w:val="1"/>
      <w:marLeft w:val="0"/>
      <w:marRight w:val="0"/>
      <w:marTop w:val="0"/>
      <w:marBottom w:val="0"/>
      <w:divBdr>
        <w:top w:val="none" w:sz="0" w:space="0" w:color="auto"/>
        <w:left w:val="none" w:sz="0" w:space="0" w:color="auto"/>
        <w:bottom w:val="none" w:sz="0" w:space="0" w:color="auto"/>
        <w:right w:val="none" w:sz="0" w:space="0" w:color="auto"/>
      </w:divBdr>
    </w:div>
    <w:div w:id="984965877">
      <w:bodyDiv w:val="1"/>
      <w:marLeft w:val="0"/>
      <w:marRight w:val="0"/>
      <w:marTop w:val="0"/>
      <w:marBottom w:val="0"/>
      <w:divBdr>
        <w:top w:val="none" w:sz="0" w:space="0" w:color="auto"/>
        <w:left w:val="none" w:sz="0" w:space="0" w:color="auto"/>
        <w:bottom w:val="none" w:sz="0" w:space="0" w:color="auto"/>
        <w:right w:val="none" w:sz="0" w:space="0" w:color="auto"/>
      </w:divBdr>
      <w:divsChild>
        <w:div w:id="387265795">
          <w:marLeft w:val="0"/>
          <w:marRight w:val="0"/>
          <w:marTop w:val="0"/>
          <w:marBottom w:val="0"/>
          <w:divBdr>
            <w:top w:val="none" w:sz="0" w:space="0" w:color="auto"/>
            <w:left w:val="none" w:sz="0" w:space="0" w:color="auto"/>
            <w:bottom w:val="none" w:sz="0" w:space="0" w:color="auto"/>
            <w:right w:val="none" w:sz="0" w:space="0" w:color="auto"/>
          </w:divBdr>
        </w:div>
      </w:divsChild>
    </w:div>
    <w:div w:id="1355693020">
      <w:bodyDiv w:val="1"/>
      <w:marLeft w:val="0"/>
      <w:marRight w:val="0"/>
      <w:marTop w:val="0"/>
      <w:marBottom w:val="0"/>
      <w:divBdr>
        <w:top w:val="none" w:sz="0" w:space="0" w:color="auto"/>
        <w:left w:val="none" w:sz="0" w:space="0" w:color="auto"/>
        <w:bottom w:val="none" w:sz="0" w:space="0" w:color="auto"/>
        <w:right w:val="none" w:sz="0" w:space="0" w:color="auto"/>
      </w:divBdr>
      <w:divsChild>
        <w:div w:id="2142726614">
          <w:marLeft w:val="0"/>
          <w:marRight w:val="0"/>
          <w:marTop w:val="0"/>
          <w:marBottom w:val="0"/>
          <w:divBdr>
            <w:top w:val="none" w:sz="0" w:space="0" w:color="auto"/>
            <w:left w:val="none" w:sz="0" w:space="0" w:color="auto"/>
            <w:bottom w:val="none" w:sz="0" w:space="0" w:color="auto"/>
            <w:right w:val="none" w:sz="0" w:space="0" w:color="auto"/>
          </w:divBdr>
        </w:div>
      </w:divsChild>
    </w:div>
    <w:div w:id="1412388028">
      <w:bodyDiv w:val="1"/>
      <w:marLeft w:val="0"/>
      <w:marRight w:val="0"/>
      <w:marTop w:val="0"/>
      <w:marBottom w:val="0"/>
      <w:divBdr>
        <w:top w:val="none" w:sz="0" w:space="0" w:color="auto"/>
        <w:left w:val="none" w:sz="0" w:space="0" w:color="auto"/>
        <w:bottom w:val="none" w:sz="0" w:space="0" w:color="auto"/>
        <w:right w:val="none" w:sz="0" w:space="0" w:color="auto"/>
      </w:divBdr>
    </w:div>
    <w:div w:id="1711221152">
      <w:bodyDiv w:val="1"/>
      <w:marLeft w:val="0"/>
      <w:marRight w:val="0"/>
      <w:marTop w:val="0"/>
      <w:marBottom w:val="0"/>
      <w:divBdr>
        <w:top w:val="none" w:sz="0" w:space="0" w:color="auto"/>
        <w:left w:val="none" w:sz="0" w:space="0" w:color="auto"/>
        <w:bottom w:val="none" w:sz="0" w:space="0" w:color="auto"/>
        <w:right w:val="none" w:sz="0" w:space="0" w:color="auto"/>
      </w:divBdr>
    </w:div>
    <w:div w:id="1876457011">
      <w:bodyDiv w:val="1"/>
      <w:marLeft w:val="0"/>
      <w:marRight w:val="0"/>
      <w:marTop w:val="0"/>
      <w:marBottom w:val="0"/>
      <w:divBdr>
        <w:top w:val="none" w:sz="0" w:space="0" w:color="auto"/>
        <w:left w:val="none" w:sz="0" w:space="0" w:color="auto"/>
        <w:bottom w:val="none" w:sz="0" w:space="0" w:color="auto"/>
        <w:right w:val="none" w:sz="0" w:space="0" w:color="auto"/>
      </w:divBdr>
    </w:div>
    <w:div w:id="1933317542">
      <w:bodyDiv w:val="1"/>
      <w:marLeft w:val="0"/>
      <w:marRight w:val="0"/>
      <w:marTop w:val="0"/>
      <w:marBottom w:val="0"/>
      <w:divBdr>
        <w:top w:val="none" w:sz="0" w:space="0" w:color="auto"/>
        <w:left w:val="none" w:sz="0" w:space="0" w:color="auto"/>
        <w:bottom w:val="none" w:sz="0" w:space="0" w:color="auto"/>
        <w:right w:val="none" w:sz="0" w:space="0" w:color="auto"/>
      </w:divBdr>
      <w:divsChild>
        <w:div w:id="10099107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esident.boisestate.edu/values/statement-of-shared-values/" TargetMode="External"/><Relationship Id="rId18" Type="http://schemas.openxmlformats.org/officeDocument/2006/relationships/hyperlink" Target="https://www.boisestate.edu/policy/academic-affairs-student/policy-title-official-student-absence-policy/" TargetMode="External"/><Relationship Id="rId26" Type="http://schemas.openxmlformats.org/officeDocument/2006/relationships/hyperlink" Target="https://ncs.uchicago.edu/sites/ncs.uchicago.edu/files/uploads/tools/NCs_PS_Toolkit_DPL_Set_B_WillingDisturbed.pdf" TargetMode="External"/><Relationship Id="rId3" Type="http://schemas.openxmlformats.org/officeDocument/2006/relationships/settings" Target="settings.xml"/><Relationship Id="rId21" Type="http://schemas.openxmlformats.org/officeDocument/2006/relationships/hyperlink" Target="mailto:deanofstudents@boisestate.ed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oisestate.edu/coronavirus-response/" TargetMode="External"/><Relationship Id="rId17" Type="http://schemas.openxmlformats.org/officeDocument/2006/relationships/hyperlink" Target="https://deanofstudents.boisestate.edu/academic-integrity/" TargetMode="External"/><Relationship Id="rId25" Type="http://schemas.openxmlformats.org/officeDocument/2006/relationships/hyperlink" Target="https://www.youtube.com/watch?v=CxTJhbUs9o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isestate.edu/policy/student-affairs/code-of-conduct/" TargetMode="External"/><Relationship Id="rId20" Type="http://schemas.openxmlformats.org/officeDocument/2006/relationships/hyperlink" Target="https://www.boisestate.edu/president/statement-of-diversity-and-inclusivity/" TargetMode="External"/><Relationship Id="rId29" Type="http://schemas.openxmlformats.org/officeDocument/2006/relationships/hyperlink" Target="https://owl.purdue.edu/owl/research_and_citation/apa_style/apa_formatting_and_style_guide/apa_sample_pap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isestate.edu/deanofstudents/student-conduct/" TargetMode="External"/><Relationship Id="rId24" Type="http://schemas.openxmlformats.org/officeDocument/2006/relationships/image" Target="media/image2.jpe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boisestate.edu/president/statement-of-diversity-and-inclusivity/" TargetMode="External"/><Relationship Id="rId23" Type="http://schemas.openxmlformats.org/officeDocument/2006/relationships/hyperlink" Target="https://eac.boisestate.edu/new-eac-students/" TargetMode="External"/><Relationship Id="rId28" Type="http://schemas.openxmlformats.org/officeDocument/2006/relationships/hyperlink" Target="https://ncs.uchicago.edu/sites/ncs.uchicago.edu/files/uploads/tools/NCs_PS_Toolkit_DPL_Set_B_WillingDisturbed.pdf" TargetMode="External"/><Relationship Id="rId10" Type="http://schemas.openxmlformats.org/officeDocument/2006/relationships/hyperlink" Target="https://president.boisestate.edu/values/statement-of-shared-values/" TargetMode="External"/><Relationship Id="rId19" Type="http://schemas.openxmlformats.org/officeDocument/2006/relationships/hyperlink" Target="https://eac.boisestate.edu/new-drc-student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ardofed.idaho.gov/board-policies-rules/board-policies/higher-education-affairs-section-iii/academic-freedom-and-responsibility/" TargetMode="External"/><Relationship Id="rId14" Type="http://schemas.openxmlformats.org/officeDocument/2006/relationships/hyperlink" Target="https://www.boisestate.edu/policy/student-affairs/code-of-conduct/" TargetMode="External"/><Relationship Id="rId22" Type="http://schemas.openxmlformats.org/officeDocument/2006/relationships/hyperlink" Target="mailto:healthservices@boisestate.edu" TargetMode="External"/><Relationship Id="rId27" Type="http://schemas.openxmlformats.org/officeDocument/2006/relationships/hyperlink" Target="https://www.naspa.org/images/uploads/main/Policy_and_Practice_No_2_Safe_Brave_Spaces.pdf" TargetMode="External"/><Relationship Id="rId30" Type="http://schemas.openxmlformats.org/officeDocument/2006/relationships/hyperlink" Target="https://www.naspa.org/images/uploads/main/Policy_and_Practice_No_2_Safe_Brave_Spaces.pdf" TargetMode="External"/><Relationship Id="rId8" Type="http://schemas.openxmlformats.org/officeDocument/2006/relationships/hyperlink" Target="mailto:nafeesalam@boise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47</cp:revision>
  <dcterms:created xsi:type="dcterms:W3CDTF">2021-10-31T22:23:00Z</dcterms:created>
  <dcterms:modified xsi:type="dcterms:W3CDTF">2022-05-04T15:53:00Z</dcterms:modified>
</cp:coreProperties>
</file>